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2352"/>
        <w:gridCol w:w="851"/>
        <w:gridCol w:w="141"/>
        <w:gridCol w:w="175"/>
        <w:gridCol w:w="392"/>
        <w:gridCol w:w="142"/>
        <w:gridCol w:w="425"/>
        <w:gridCol w:w="449"/>
        <w:gridCol w:w="2758"/>
        <w:gridCol w:w="1898"/>
      </w:tblGrid>
      <w:tr w:rsidR="00DF787F" w:rsidRPr="00EE4619" w14:paraId="78BC1B14" w14:textId="77777777" w:rsidTr="0034287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280F3" w14:textId="77777777" w:rsidR="00DF787F" w:rsidRPr="00EE4619" w:rsidRDefault="00DF787F" w:rsidP="003C0F75">
            <w:pPr>
              <w:pStyle w:val="leeg"/>
            </w:pPr>
          </w:p>
        </w:tc>
        <w:tc>
          <w:tcPr>
            <w:tcW w:w="7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9C816" w14:textId="77777777" w:rsidR="00DF787F" w:rsidRPr="005768E0" w:rsidRDefault="00BB03CA" w:rsidP="003C0F75">
            <w:pPr>
              <w:pStyle w:val="Kop1"/>
              <w:spacing w:before="0"/>
              <w:ind w:left="28"/>
              <w:rPr>
                <w:color w:val="auto"/>
                <w:sz w:val="40"/>
                <w:szCs w:val="40"/>
              </w:rPr>
            </w:pPr>
            <w:r w:rsidRPr="005768E0">
              <w:rPr>
                <w:color w:val="auto"/>
                <w:sz w:val="40"/>
                <w:szCs w:val="40"/>
              </w:rPr>
              <w:t xml:space="preserve">Aanvraag </w:t>
            </w:r>
            <w:r w:rsidR="003C0F75">
              <w:rPr>
                <w:color w:val="auto"/>
                <w:sz w:val="40"/>
                <w:szCs w:val="40"/>
              </w:rPr>
              <w:t>van de</w:t>
            </w:r>
            <w:r w:rsidRPr="005768E0">
              <w:rPr>
                <w:color w:val="auto"/>
                <w:sz w:val="40"/>
                <w:szCs w:val="40"/>
              </w:rPr>
              <w:t xml:space="preserve"> aan</w:t>
            </w:r>
            <w:r w:rsidR="004F0A05" w:rsidRPr="005768E0">
              <w:rPr>
                <w:color w:val="auto"/>
                <w:sz w:val="40"/>
                <w:szCs w:val="40"/>
              </w:rPr>
              <w:t>duiding</w:t>
            </w:r>
            <w:r w:rsidR="00514BBC">
              <w:rPr>
                <w:color w:val="auto"/>
                <w:sz w:val="40"/>
                <w:szCs w:val="40"/>
              </w:rPr>
              <w:t xml:space="preserve"> als erkend</w:t>
            </w:r>
            <w:r w:rsidR="0021726B">
              <w:rPr>
                <w:color w:val="auto"/>
                <w:sz w:val="40"/>
                <w:szCs w:val="40"/>
              </w:rPr>
              <w:t>e</w:t>
            </w:r>
            <w:r w:rsidR="00514BBC">
              <w:rPr>
                <w:color w:val="auto"/>
                <w:sz w:val="40"/>
                <w:szCs w:val="40"/>
              </w:rPr>
              <w:t xml:space="preserve"> metaaldetect</w:t>
            </w:r>
            <w:r w:rsidR="00D46523">
              <w:rPr>
                <w:color w:val="auto"/>
                <w:sz w:val="40"/>
                <w:szCs w:val="40"/>
              </w:rPr>
              <w:t>oris</w:t>
            </w:r>
            <w:r w:rsidR="00612A62">
              <w:rPr>
                <w:color w:val="auto"/>
                <w:sz w:val="40"/>
                <w:szCs w:val="40"/>
              </w:rPr>
              <w:t>t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DDDB6" w14:textId="1EBDA662" w:rsidR="00DF787F" w:rsidRDefault="009A23B2" w:rsidP="00BB03CA">
            <w:pPr>
              <w:pStyle w:val="rech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OE</w:t>
            </w:r>
            <w:r w:rsidR="00BB03CA">
              <w:rPr>
                <w:sz w:val="12"/>
                <w:szCs w:val="12"/>
              </w:rPr>
              <w:t>_ARCH</w:t>
            </w:r>
            <w:r w:rsidR="002314D8">
              <w:rPr>
                <w:sz w:val="12"/>
                <w:szCs w:val="12"/>
              </w:rPr>
              <w:t>-01</w:t>
            </w:r>
            <w:r w:rsidR="00DF787F" w:rsidRPr="00877606">
              <w:rPr>
                <w:sz w:val="12"/>
                <w:szCs w:val="12"/>
              </w:rPr>
              <w:t>-</w:t>
            </w:r>
            <w:r w:rsidR="004A70A7">
              <w:rPr>
                <w:sz w:val="12"/>
                <w:szCs w:val="12"/>
              </w:rPr>
              <w:t>2</w:t>
            </w:r>
            <w:r w:rsidR="009278A7">
              <w:rPr>
                <w:sz w:val="12"/>
                <w:szCs w:val="12"/>
              </w:rPr>
              <w:t>40327</w:t>
            </w:r>
          </w:p>
          <w:p w14:paraId="125F9AA3" w14:textId="77777777" w:rsidR="004C1170" w:rsidRPr="00877606" w:rsidRDefault="004C1170" w:rsidP="00BB03CA">
            <w:pPr>
              <w:pStyle w:val="rechts"/>
              <w:rPr>
                <w:sz w:val="12"/>
                <w:szCs w:val="12"/>
              </w:rPr>
            </w:pPr>
          </w:p>
        </w:tc>
      </w:tr>
      <w:tr w:rsidR="00CA770C" w:rsidRPr="004C6D3F" w14:paraId="45BFB782" w14:textId="77777777" w:rsidTr="0034287E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7D37C" w14:textId="77777777" w:rsidR="00CA770C" w:rsidRPr="00E72532" w:rsidRDefault="00CA770C" w:rsidP="003C0F75">
            <w:pPr>
              <w:pStyle w:val="leeg"/>
            </w:pPr>
          </w:p>
        </w:tc>
        <w:tc>
          <w:tcPr>
            <w:tcW w:w="98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93AC1" w14:textId="77777777" w:rsidR="00CA770C" w:rsidRPr="004C6D3F" w:rsidRDefault="00CA770C" w:rsidP="00F854CF">
            <w:pPr>
              <w:pStyle w:val="streepjes"/>
              <w:tabs>
                <w:tab w:val="left" w:pos="153"/>
              </w:tabs>
              <w:jc w:val="left"/>
              <w:rPr>
                <w:color w:val="FFFFFF" w:themeColor="background1"/>
              </w:rPr>
            </w:pPr>
            <w:r w:rsidRPr="004C6D3F">
              <w:t>////////////////////////////////////////////////////////////////</w:t>
            </w:r>
            <w:r>
              <w:t>/</w:t>
            </w:r>
            <w:r w:rsidRPr="004C6D3F">
              <w:t>/////////////////////////////////////////////////////////////////////////</w:t>
            </w:r>
            <w:r>
              <w:t>/////</w:t>
            </w:r>
            <w:r w:rsidRPr="004C6D3F">
              <w:t>//////////////</w:t>
            </w:r>
            <w:r>
              <w:rPr>
                <w:color w:val="FFFFFF" w:themeColor="background1"/>
              </w:rPr>
              <w:t>T</w:t>
            </w:r>
          </w:p>
        </w:tc>
      </w:tr>
      <w:tr w:rsidR="000B6D25" w:rsidRPr="004A70A7" w14:paraId="3B5A8880" w14:textId="77777777" w:rsidTr="0034287E">
        <w:trPr>
          <w:trHeight w:val="126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FD54F" w14:textId="77777777" w:rsidR="000B6D25" w:rsidRPr="008630B5" w:rsidRDefault="000B6D25" w:rsidP="003C0F75">
            <w:pPr>
              <w:pStyle w:val="leeg"/>
            </w:pPr>
          </w:p>
        </w:tc>
        <w:tc>
          <w:tcPr>
            <w:tcW w:w="98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AFF47" w14:textId="77777777" w:rsidR="009278A7" w:rsidRDefault="009278A7" w:rsidP="009278A7">
            <w:pPr>
              <w:ind w:left="28"/>
              <w:rPr>
                <w:b/>
              </w:rPr>
            </w:pPr>
            <w:r>
              <w:rPr>
                <w:b/>
              </w:rPr>
              <w:t>Onroerend Erfgoed</w:t>
            </w:r>
          </w:p>
          <w:p w14:paraId="01503CF6" w14:textId="77777777" w:rsidR="009278A7" w:rsidRPr="00F8753A" w:rsidRDefault="009278A7" w:rsidP="009278A7">
            <w:pPr>
              <w:ind w:left="28"/>
            </w:pPr>
            <w:r w:rsidRPr="007C24A2">
              <w:t>Koning Albert II Laan 15 bus 236, 1210 Brussel</w:t>
            </w:r>
          </w:p>
          <w:p w14:paraId="7E3F47B6" w14:textId="77777777" w:rsidR="009278A7" w:rsidRDefault="009278A7" w:rsidP="009278A7">
            <w:pPr>
              <w:ind w:left="28"/>
            </w:pPr>
            <w:r w:rsidRPr="00CF0F6C">
              <w:rPr>
                <w:b/>
                <w:iCs/>
              </w:rPr>
              <w:t>T</w:t>
            </w:r>
            <w:r w:rsidRPr="00CF0F6C">
              <w:rPr>
                <w:iCs/>
              </w:rPr>
              <w:t xml:space="preserve"> +32 (0)</w:t>
            </w:r>
            <w:r w:rsidRPr="0008416D">
              <w:t xml:space="preserve">2 553 16 50 </w:t>
            </w:r>
          </w:p>
          <w:p w14:paraId="4EB61BEF" w14:textId="5CAF009C" w:rsidR="00BE4A98" w:rsidRPr="009278A7" w:rsidRDefault="009278A7" w:rsidP="009278A7">
            <w:pPr>
              <w:pStyle w:val="rechts"/>
              <w:ind w:left="28"/>
              <w:jc w:val="left"/>
              <w:rPr>
                <w:b/>
                <w:szCs w:val="20"/>
              </w:rPr>
            </w:pPr>
            <w:r>
              <w:rPr>
                <w:bCs/>
                <w:iCs/>
              </w:rPr>
              <w:t>info@onroerenderfgoed.be</w:t>
            </w:r>
          </w:p>
        </w:tc>
      </w:tr>
      <w:tr w:rsidR="00DF787F" w:rsidRPr="008630B5" w14:paraId="55D8C483" w14:textId="77777777" w:rsidTr="0034287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366D3" w14:textId="77777777" w:rsidR="00DF787F" w:rsidRPr="009278A7" w:rsidRDefault="00DF787F" w:rsidP="003C0F75">
            <w:pPr>
              <w:pStyle w:val="leeg"/>
            </w:pPr>
          </w:p>
        </w:tc>
        <w:tc>
          <w:tcPr>
            <w:tcW w:w="98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C7BB4" w14:textId="77777777" w:rsidR="00DF787F" w:rsidRPr="003C0F75" w:rsidRDefault="00BB03CA" w:rsidP="00F854CF">
            <w:pPr>
              <w:pStyle w:val="Vetcursief"/>
              <w:framePr w:hSpace="0" w:wrap="auto" w:vAnchor="margin" w:xAlign="left" w:yAlign="inline"/>
              <w:spacing w:before="80"/>
              <w:ind w:left="29"/>
              <w:suppressOverlap w:val="0"/>
              <w:rPr>
                <w:rStyle w:val="Zwaar"/>
                <w:b/>
                <w:bCs w:val="0"/>
                <w:szCs w:val="20"/>
              </w:rPr>
            </w:pPr>
            <w:r w:rsidRPr="003C0F75"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7A227411" w14:textId="77777777" w:rsidR="00DF787F" w:rsidRPr="003C0F75" w:rsidRDefault="00304FF8" w:rsidP="00304FF8">
            <w:pPr>
              <w:spacing w:after="60"/>
              <w:ind w:left="29"/>
              <w:rPr>
                <w:rStyle w:val="Nadruk"/>
                <w:szCs w:val="20"/>
              </w:rPr>
            </w:pPr>
            <w:r w:rsidRPr="003C0F75">
              <w:rPr>
                <w:rStyle w:val="Nadruk"/>
                <w:szCs w:val="20"/>
              </w:rPr>
              <w:t>Met dit formulier vraagt u bij het agentschap Onroerend Erfgoed de</w:t>
            </w:r>
            <w:r w:rsidR="008E69F1" w:rsidRPr="003C0F75">
              <w:rPr>
                <w:rStyle w:val="Nadruk"/>
                <w:szCs w:val="20"/>
              </w:rPr>
              <w:t xml:space="preserve"> aanduiding </w:t>
            </w:r>
            <w:r w:rsidRPr="003C0F75">
              <w:rPr>
                <w:rStyle w:val="Nadruk"/>
                <w:szCs w:val="20"/>
              </w:rPr>
              <w:t>aan als erkend</w:t>
            </w:r>
            <w:r w:rsidR="00CA631E" w:rsidRPr="003C0F75">
              <w:rPr>
                <w:rStyle w:val="Nadruk"/>
                <w:szCs w:val="20"/>
              </w:rPr>
              <w:t>e</w:t>
            </w:r>
            <w:r w:rsidRPr="003C0F75">
              <w:rPr>
                <w:rStyle w:val="Nadruk"/>
                <w:szCs w:val="20"/>
              </w:rPr>
              <w:t xml:space="preserve"> </w:t>
            </w:r>
            <w:r w:rsidR="00D46523" w:rsidRPr="003C0F75">
              <w:rPr>
                <w:rStyle w:val="Nadruk"/>
                <w:szCs w:val="20"/>
              </w:rPr>
              <w:t>metaaldetectorist</w:t>
            </w:r>
            <w:r w:rsidR="00D830ED" w:rsidRPr="003C0F75">
              <w:rPr>
                <w:rStyle w:val="Nadruk"/>
                <w:szCs w:val="20"/>
              </w:rPr>
              <w:t xml:space="preserve"> conform </w:t>
            </w:r>
            <w:r w:rsidR="00937433" w:rsidRPr="003C0F75">
              <w:rPr>
                <w:rStyle w:val="Nadruk"/>
                <w:szCs w:val="20"/>
              </w:rPr>
              <w:t xml:space="preserve">artikel 3.6.1 tot en met 3.6.3 van </w:t>
            </w:r>
            <w:r w:rsidR="00D830ED" w:rsidRPr="003C0F75">
              <w:rPr>
                <w:rStyle w:val="Nadruk"/>
                <w:szCs w:val="20"/>
              </w:rPr>
              <w:t>het Onroerend</w:t>
            </w:r>
            <w:r w:rsidRPr="003C0F75">
              <w:rPr>
                <w:rStyle w:val="Nadruk"/>
                <w:szCs w:val="20"/>
              </w:rPr>
              <w:t>erfgoeddecreet van 12 juli 2013</w:t>
            </w:r>
            <w:r w:rsidR="00D46523" w:rsidRPr="003C0F75">
              <w:rPr>
                <w:rStyle w:val="Nadruk"/>
                <w:szCs w:val="20"/>
              </w:rPr>
              <w:t xml:space="preserve"> en</w:t>
            </w:r>
            <w:r w:rsidRPr="003C0F75">
              <w:rPr>
                <w:rStyle w:val="Nadruk"/>
                <w:szCs w:val="20"/>
              </w:rPr>
              <w:t xml:space="preserve"> artikel 3.</w:t>
            </w:r>
            <w:r w:rsidR="00D46523" w:rsidRPr="003C0F75">
              <w:rPr>
                <w:rStyle w:val="Nadruk"/>
                <w:szCs w:val="20"/>
              </w:rPr>
              <w:t>6.1 tot en met 3.</w:t>
            </w:r>
            <w:r w:rsidR="002314D8" w:rsidRPr="003C0F75">
              <w:rPr>
                <w:rStyle w:val="Nadruk"/>
                <w:szCs w:val="20"/>
              </w:rPr>
              <w:t>6</w:t>
            </w:r>
            <w:r w:rsidR="00D46523" w:rsidRPr="003C0F75">
              <w:rPr>
                <w:rStyle w:val="Nadruk"/>
                <w:szCs w:val="20"/>
              </w:rPr>
              <w:t>.12</w:t>
            </w:r>
            <w:r w:rsidR="00D830ED" w:rsidRPr="003C0F75">
              <w:rPr>
                <w:rStyle w:val="Nadruk"/>
                <w:szCs w:val="20"/>
              </w:rPr>
              <w:t xml:space="preserve"> van het Onroerend</w:t>
            </w:r>
            <w:r w:rsidRPr="003C0F75">
              <w:rPr>
                <w:rStyle w:val="Nadruk"/>
                <w:szCs w:val="20"/>
              </w:rPr>
              <w:t xml:space="preserve">erfgoedbesluit van </w:t>
            </w:r>
            <w:r w:rsidR="00452542" w:rsidRPr="003C0F75">
              <w:rPr>
                <w:rStyle w:val="Nadruk"/>
                <w:szCs w:val="20"/>
              </w:rPr>
              <w:t>16 </w:t>
            </w:r>
            <w:r w:rsidRPr="003C0F75">
              <w:rPr>
                <w:rStyle w:val="Nadruk"/>
                <w:szCs w:val="20"/>
              </w:rPr>
              <w:t>mei 2014</w:t>
            </w:r>
            <w:r w:rsidR="00DF787F" w:rsidRPr="003C0F75">
              <w:rPr>
                <w:rStyle w:val="Nadruk"/>
                <w:szCs w:val="20"/>
              </w:rPr>
              <w:t>.</w:t>
            </w:r>
          </w:p>
          <w:p w14:paraId="16CB9B8D" w14:textId="77777777" w:rsidR="001238A0" w:rsidRPr="003C0F75" w:rsidRDefault="001238A0" w:rsidP="00304FF8">
            <w:pPr>
              <w:spacing w:after="60"/>
              <w:ind w:left="29"/>
              <w:rPr>
                <w:rStyle w:val="Nadruk"/>
                <w:szCs w:val="20"/>
              </w:rPr>
            </w:pPr>
            <w:r w:rsidRPr="003C0F75">
              <w:rPr>
                <w:rStyle w:val="Nadruk"/>
                <w:szCs w:val="20"/>
              </w:rPr>
              <w:t>Een aanduiding als erkend</w:t>
            </w:r>
            <w:r w:rsidR="0021726B" w:rsidRPr="003C0F75">
              <w:rPr>
                <w:rStyle w:val="Nadruk"/>
                <w:szCs w:val="20"/>
              </w:rPr>
              <w:t>e</w:t>
            </w:r>
            <w:r w:rsidRPr="003C0F75">
              <w:rPr>
                <w:rStyle w:val="Nadruk"/>
                <w:szCs w:val="20"/>
              </w:rPr>
              <w:t xml:space="preserve"> metaaldetect</w:t>
            </w:r>
            <w:r w:rsidR="00CA631E" w:rsidRPr="003C0F75">
              <w:rPr>
                <w:rStyle w:val="Nadruk"/>
                <w:szCs w:val="20"/>
              </w:rPr>
              <w:t>orist is van onbepaalde duur en geldt zolang aan de erkenningsvoorwaarden, ve</w:t>
            </w:r>
            <w:r w:rsidR="00E35A69" w:rsidRPr="003C0F75">
              <w:rPr>
                <w:rStyle w:val="Nadruk"/>
                <w:szCs w:val="20"/>
              </w:rPr>
              <w:t>rm</w:t>
            </w:r>
            <w:r w:rsidR="00CF450E" w:rsidRPr="003C0F75">
              <w:rPr>
                <w:rStyle w:val="Nadruk"/>
                <w:szCs w:val="20"/>
              </w:rPr>
              <w:t>eld in artikel 3.6.1</w:t>
            </w:r>
            <w:r w:rsidR="002314D8" w:rsidRPr="003C0F75">
              <w:rPr>
                <w:rStyle w:val="Nadruk"/>
                <w:szCs w:val="20"/>
              </w:rPr>
              <w:t>,</w:t>
            </w:r>
            <w:r w:rsidR="0021726B" w:rsidRPr="003C0F75">
              <w:rPr>
                <w:rStyle w:val="Nadruk"/>
                <w:szCs w:val="20"/>
              </w:rPr>
              <w:t xml:space="preserve"> en aan de voorwaarden in het kader van de opvolging, vermeld in artikel 3.6.6 </w:t>
            </w:r>
            <w:r w:rsidR="002314D8" w:rsidRPr="003C0F75">
              <w:rPr>
                <w:rStyle w:val="Nadruk"/>
                <w:szCs w:val="20"/>
              </w:rPr>
              <w:t>van het Onroerenderfgoedbesluit</w:t>
            </w:r>
            <w:r w:rsidR="00CF450E" w:rsidRPr="003C0F75">
              <w:rPr>
                <w:rStyle w:val="Nadruk"/>
                <w:szCs w:val="20"/>
              </w:rPr>
              <w:t xml:space="preserve"> van 16 mei 2014</w:t>
            </w:r>
            <w:r w:rsidR="002314D8" w:rsidRPr="003C0F75">
              <w:rPr>
                <w:rStyle w:val="Nadruk"/>
                <w:szCs w:val="20"/>
              </w:rPr>
              <w:t xml:space="preserve">, </w:t>
            </w:r>
            <w:r w:rsidR="004952C6" w:rsidRPr="003C0F75">
              <w:rPr>
                <w:rStyle w:val="Nadruk"/>
                <w:szCs w:val="20"/>
              </w:rPr>
              <w:t xml:space="preserve">is </w:t>
            </w:r>
            <w:r w:rsidR="0021726B" w:rsidRPr="003C0F75">
              <w:rPr>
                <w:rStyle w:val="Nadruk"/>
                <w:szCs w:val="20"/>
              </w:rPr>
              <w:t xml:space="preserve">voldaan. </w:t>
            </w:r>
          </w:p>
          <w:p w14:paraId="1C1B2EF1" w14:textId="77777777" w:rsidR="008203D3" w:rsidRPr="003C0F75" w:rsidRDefault="008203D3" w:rsidP="005C473A">
            <w:pPr>
              <w:pStyle w:val="Vetcursief"/>
              <w:framePr w:hSpace="0" w:wrap="auto" w:vAnchor="margin" w:xAlign="left" w:yAlign="inline"/>
              <w:spacing w:before="80"/>
              <w:ind w:left="28"/>
              <w:suppressOverlap w:val="0"/>
              <w:rPr>
                <w:rStyle w:val="Zwaar"/>
                <w:b/>
                <w:iCs/>
                <w:szCs w:val="20"/>
              </w:rPr>
            </w:pPr>
            <w:r w:rsidRPr="003C0F75">
              <w:rPr>
                <w:rStyle w:val="Zwaar"/>
                <w:b/>
                <w:iCs/>
                <w:szCs w:val="20"/>
              </w:rPr>
              <w:t>Hoe moet u uw aanvraag indienen?</w:t>
            </w:r>
          </w:p>
          <w:p w14:paraId="59E4884D" w14:textId="496BBE74" w:rsidR="00573C5A" w:rsidRDefault="008203D3" w:rsidP="00514BBC">
            <w:pPr>
              <w:spacing w:after="60"/>
              <w:ind w:left="29"/>
              <w:rPr>
                <w:rStyle w:val="Nadruk"/>
                <w:szCs w:val="20"/>
              </w:rPr>
            </w:pPr>
            <w:r w:rsidRPr="003C0F75">
              <w:rPr>
                <w:rStyle w:val="Nadruk"/>
                <w:szCs w:val="20"/>
              </w:rPr>
              <w:t>Bezorg</w:t>
            </w:r>
            <w:r w:rsidR="002979AB">
              <w:rPr>
                <w:rStyle w:val="Nadruk"/>
                <w:szCs w:val="20"/>
              </w:rPr>
              <w:t xml:space="preserve"> het ingevulde en ondertekende</w:t>
            </w:r>
            <w:r w:rsidRPr="003C0F75">
              <w:rPr>
                <w:rStyle w:val="Nadruk"/>
                <w:szCs w:val="20"/>
              </w:rPr>
              <w:t xml:space="preserve"> formulier, sam</w:t>
            </w:r>
            <w:r w:rsidR="00E35A69" w:rsidRPr="003C0F75">
              <w:rPr>
                <w:rStyle w:val="Nadruk"/>
                <w:szCs w:val="20"/>
              </w:rPr>
              <w:t>en met de noodzakelijke bijlage</w:t>
            </w:r>
            <w:r w:rsidRPr="003C0F75">
              <w:rPr>
                <w:rStyle w:val="Nadruk"/>
                <w:szCs w:val="20"/>
              </w:rPr>
              <w:t>, aan het agentschap Onroerend Erfgoed</w:t>
            </w:r>
            <w:r w:rsidR="006B29C9" w:rsidRPr="006B29C9">
              <w:rPr>
                <w:i/>
                <w:iCs/>
                <w:szCs w:val="20"/>
              </w:rPr>
              <w:t xml:space="preserve"> (</w:t>
            </w:r>
            <w:r w:rsidR="00C247B4">
              <w:rPr>
                <w:i/>
                <w:iCs/>
                <w:szCs w:val="20"/>
              </w:rPr>
              <w:t>bij voorkeur via e-mail</w:t>
            </w:r>
            <w:r w:rsidR="004A70A7">
              <w:rPr>
                <w:i/>
                <w:iCs/>
                <w:szCs w:val="20"/>
              </w:rPr>
              <w:t xml:space="preserve"> naar </w:t>
            </w:r>
            <w:hyperlink r:id="rId8" w:history="1">
              <w:r w:rsidR="004A70A7" w:rsidRPr="004A70A7">
                <w:rPr>
                  <w:rStyle w:val="Hyperlink"/>
                  <w:i/>
                  <w:iCs/>
                  <w:szCs w:val="20"/>
                </w:rPr>
                <w:t>erkennen-subsidieren.oe@vlaanderen.be</w:t>
              </w:r>
            </w:hyperlink>
            <w:r w:rsidR="006B29C9" w:rsidRPr="006B29C9">
              <w:rPr>
                <w:i/>
                <w:iCs/>
                <w:szCs w:val="20"/>
              </w:rPr>
              <w:t>)</w:t>
            </w:r>
            <w:r w:rsidR="006B29C9">
              <w:rPr>
                <w:rStyle w:val="Nadruk"/>
                <w:szCs w:val="20"/>
              </w:rPr>
              <w:t>.</w:t>
            </w:r>
            <w:r w:rsidRPr="003C0F75">
              <w:rPr>
                <w:rStyle w:val="Nadruk"/>
                <w:szCs w:val="20"/>
              </w:rPr>
              <w:t xml:space="preserve"> Als bepaalde bewijsstukken in een andere taal dan het Nederlands zijn opgesteld, voegt u een beëdigde vertaling ervan bij </w:t>
            </w:r>
            <w:r w:rsidR="00126F21" w:rsidRPr="003C0F75">
              <w:rPr>
                <w:rStyle w:val="Nadruk"/>
                <w:szCs w:val="20"/>
              </w:rPr>
              <w:t>uw aanvraag</w:t>
            </w:r>
            <w:r w:rsidRPr="003C0F75">
              <w:rPr>
                <w:rStyle w:val="Nadruk"/>
                <w:szCs w:val="20"/>
              </w:rPr>
              <w:t>.</w:t>
            </w:r>
          </w:p>
          <w:p w14:paraId="2F4DC705" w14:textId="77777777" w:rsidR="00CC6364" w:rsidRPr="00514BBC" w:rsidRDefault="0034287E" w:rsidP="00514BBC">
            <w:pPr>
              <w:spacing w:after="60"/>
              <w:ind w:left="29"/>
              <w:rPr>
                <w:i/>
                <w:iCs/>
              </w:rPr>
            </w:pPr>
            <w:r>
              <w:rPr>
                <w:i/>
                <w:iCs/>
              </w:rPr>
              <w:t xml:space="preserve">Zorg ervoor dat </w:t>
            </w:r>
            <w:r w:rsidR="00CC6364">
              <w:rPr>
                <w:i/>
                <w:iCs/>
              </w:rPr>
              <w:t xml:space="preserve">gescande </w:t>
            </w:r>
            <w:r w:rsidR="006B29C9">
              <w:rPr>
                <w:i/>
                <w:iCs/>
              </w:rPr>
              <w:t>documenten duidelijk leesbaar zijn.</w:t>
            </w:r>
          </w:p>
        </w:tc>
      </w:tr>
      <w:tr w:rsidR="00304FF8" w:rsidRPr="00EE4619" w14:paraId="196D246A" w14:textId="77777777" w:rsidTr="00E47202">
        <w:trPr>
          <w:trHeight w:hRule="exact" w:val="340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7AA2E" w14:textId="77777777" w:rsidR="00304FF8" w:rsidRPr="003C0F75" w:rsidRDefault="00304FF8" w:rsidP="003C0F75">
            <w:pPr>
              <w:pStyle w:val="leeg"/>
            </w:pPr>
          </w:p>
          <w:p w14:paraId="7348A9AF" w14:textId="77777777" w:rsidR="004C1893" w:rsidRPr="003C0F75" w:rsidRDefault="004C1893" w:rsidP="003C0F75">
            <w:pPr>
              <w:pStyle w:val="leeg"/>
            </w:pPr>
          </w:p>
          <w:p w14:paraId="45A28BE5" w14:textId="77777777" w:rsidR="004C1893" w:rsidRPr="003C0F75" w:rsidRDefault="004C1893" w:rsidP="003C0F75">
            <w:pPr>
              <w:pStyle w:val="leeg"/>
            </w:pPr>
          </w:p>
          <w:p w14:paraId="07DDAAA2" w14:textId="77777777" w:rsidR="004C1893" w:rsidRPr="003C0F75" w:rsidRDefault="004C1893" w:rsidP="003C0F75">
            <w:pPr>
              <w:pStyle w:val="leeg"/>
            </w:pPr>
          </w:p>
          <w:p w14:paraId="5DE7C58B" w14:textId="77777777" w:rsidR="004C1893" w:rsidRPr="003C0F75" w:rsidRDefault="004C1893" w:rsidP="003C0F75">
            <w:pPr>
              <w:pStyle w:val="leeg"/>
            </w:pPr>
          </w:p>
          <w:p w14:paraId="1F924448" w14:textId="77777777" w:rsidR="004C1893" w:rsidRPr="003C0F75" w:rsidRDefault="004C1893" w:rsidP="003C0F75">
            <w:pPr>
              <w:pStyle w:val="leeg"/>
            </w:pPr>
          </w:p>
          <w:p w14:paraId="49524F61" w14:textId="77777777" w:rsidR="004C1893" w:rsidRPr="003C0F75" w:rsidRDefault="004C1893" w:rsidP="003C0F75">
            <w:pPr>
              <w:pStyle w:val="leeg"/>
            </w:pPr>
          </w:p>
          <w:p w14:paraId="75BC122E" w14:textId="77777777" w:rsidR="004C1893" w:rsidRPr="003C0F75" w:rsidRDefault="004C1893" w:rsidP="003C0F75">
            <w:pPr>
              <w:pStyle w:val="leeg"/>
            </w:pPr>
          </w:p>
          <w:p w14:paraId="4B1255A9" w14:textId="77777777" w:rsidR="004C1893" w:rsidRPr="003C0F75" w:rsidRDefault="004C1893" w:rsidP="003C0F75">
            <w:pPr>
              <w:pStyle w:val="leeg"/>
            </w:pPr>
          </w:p>
        </w:tc>
      </w:tr>
      <w:tr w:rsidR="00304FF8" w:rsidRPr="00EE4619" w14:paraId="641E1ECA" w14:textId="77777777" w:rsidTr="0034287E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B1ABF31" w14:textId="77777777" w:rsidR="00304FF8" w:rsidRPr="003C0F75" w:rsidRDefault="00304FF8" w:rsidP="003C0F75">
            <w:pPr>
              <w:pStyle w:val="leeg"/>
            </w:pPr>
          </w:p>
        </w:tc>
        <w:tc>
          <w:tcPr>
            <w:tcW w:w="98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C25759F" w14:textId="77777777" w:rsidR="00304FF8" w:rsidRPr="00E90137" w:rsidRDefault="00304FF8" w:rsidP="00126F21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color w:val="FFFFFF" w:themeColor="background1"/>
                <w:sz w:val="24"/>
                <w:szCs w:val="24"/>
              </w:rPr>
              <w:t>Gegevens van de aanvrager</w:t>
            </w:r>
          </w:p>
        </w:tc>
      </w:tr>
      <w:tr w:rsidR="00304FF8" w:rsidRPr="008630B5" w14:paraId="1CCB8EDC" w14:textId="77777777" w:rsidTr="00E47202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016E7" w14:textId="77777777" w:rsidR="00304FF8" w:rsidRPr="00A32541" w:rsidRDefault="00304FF8" w:rsidP="00126F21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04FF8" w:rsidRPr="008630B5" w14:paraId="7B22F519" w14:textId="77777777" w:rsidTr="0034287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459F9" w14:textId="77777777" w:rsidR="00304FF8" w:rsidRPr="008630B5" w:rsidRDefault="00304FF8" w:rsidP="00126F21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8630B5">
              <w:rPr>
                <w:szCs w:val="20"/>
              </w:rPr>
              <w:t>1</w:t>
            </w:r>
          </w:p>
        </w:tc>
        <w:tc>
          <w:tcPr>
            <w:tcW w:w="98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C8D4F" w14:textId="77777777" w:rsidR="00304FF8" w:rsidRPr="0034287E" w:rsidRDefault="00304FF8" w:rsidP="00304FF8">
            <w:pPr>
              <w:rPr>
                <w:rStyle w:val="Zwaar"/>
                <w:i/>
                <w:szCs w:val="20"/>
              </w:rPr>
            </w:pPr>
            <w:r>
              <w:rPr>
                <w:rStyle w:val="Zwaar"/>
                <w:szCs w:val="20"/>
              </w:rPr>
              <w:t>Vul de gegevens van de aanvrager in.</w:t>
            </w:r>
          </w:p>
          <w:p w14:paraId="2E75E019" w14:textId="77777777" w:rsidR="002067BC" w:rsidRPr="008630B5" w:rsidRDefault="00323B01" w:rsidP="00304FF8">
            <w:pPr>
              <w:rPr>
                <w:rStyle w:val="Zwaar"/>
                <w:szCs w:val="20"/>
              </w:rPr>
            </w:pPr>
            <w:r w:rsidRPr="0034287E">
              <w:rPr>
                <w:i/>
              </w:rPr>
              <w:t>We hebben uw rijksregisternummer nodig zodat u toegang krijgt tot ons digita</w:t>
            </w:r>
            <w:r w:rsidR="0034287E">
              <w:rPr>
                <w:i/>
              </w:rPr>
              <w:t>a</w:t>
            </w:r>
            <w:r w:rsidRPr="0034287E">
              <w:rPr>
                <w:i/>
              </w:rPr>
              <w:t xml:space="preserve">l platform om vondsten te melden. Het digitaal platform is uw persoonlijke archief </w:t>
            </w:r>
            <w:r>
              <w:rPr>
                <w:i/>
              </w:rPr>
              <w:t>met</w:t>
            </w:r>
            <w:r w:rsidRPr="0034287E">
              <w:rPr>
                <w:i/>
              </w:rPr>
              <w:t xml:space="preserve"> uw vondsten.</w:t>
            </w:r>
          </w:p>
        </w:tc>
      </w:tr>
      <w:tr w:rsidR="009F7008" w14:paraId="09C3FD72" w14:textId="77777777" w:rsidTr="0034287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1AE01" w14:textId="77777777" w:rsidR="009F7008" w:rsidRPr="001C4725" w:rsidRDefault="009F7008" w:rsidP="007A2CE0">
            <w:pPr>
              <w:jc w:val="right"/>
              <w:rPr>
                <w:rStyle w:val="Zwaar"/>
                <w:b w:val="0"/>
                <w:szCs w:val="20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D21D3" w14:textId="77777777" w:rsidR="009F7008" w:rsidRPr="008F219E" w:rsidRDefault="009F7008" w:rsidP="007A2CE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voor- en achter</w:t>
            </w:r>
            <w:r w:rsidRPr="008F219E">
              <w:rPr>
                <w:szCs w:val="20"/>
              </w:rPr>
              <w:t>naam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A75DBE" w14:textId="77777777" w:rsidR="009F7008" w:rsidRPr="008F219E" w:rsidRDefault="009F7008" w:rsidP="007A2CE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8F219E">
              <w:rPr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F219E">
              <w:rPr>
                <w:szCs w:val="20"/>
              </w:rPr>
              <w:instrText xml:space="preserve"> FORMTEXT </w:instrText>
            </w:r>
            <w:r w:rsidRPr="008F219E">
              <w:rPr>
                <w:szCs w:val="20"/>
              </w:rPr>
            </w:r>
            <w:r w:rsidRPr="008F219E">
              <w:rPr>
                <w:szCs w:val="20"/>
              </w:rPr>
              <w:fldChar w:fldCharType="separate"/>
            </w:r>
            <w:r w:rsidR="00B9390D">
              <w:rPr>
                <w:szCs w:val="20"/>
              </w:rPr>
              <w:t> </w:t>
            </w:r>
            <w:r w:rsidR="00B9390D">
              <w:rPr>
                <w:szCs w:val="20"/>
              </w:rPr>
              <w:t> </w:t>
            </w:r>
            <w:r w:rsidR="00B9390D">
              <w:rPr>
                <w:szCs w:val="20"/>
              </w:rPr>
              <w:t> </w:t>
            </w:r>
            <w:r w:rsidR="00B9390D">
              <w:rPr>
                <w:szCs w:val="20"/>
              </w:rPr>
              <w:t> </w:t>
            </w:r>
            <w:r w:rsidR="00B9390D">
              <w:rPr>
                <w:szCs w:val="20"/>
              </w:rPr>
              <w:t> </w:t>
            </w:r>
            <w:r w:rsidRPr="008F219E">
              <w:rPr>
                <w:szCs w:val="20"/>
              </w:rPr>
              <w:fldChar w:fldCharType="end"/>
            </w:r>
          </w:p>
        </w:tc>
      </w:tr>
      <w:tr w:rsidR="001C4725" w14:paraId="1FAF6951" w14:textId="77777777" w:rsidTr="0034287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EB377" w14:textId="77777777" w:rsidR="001C4725" w:rsidRPr="008F219E" w:rsidRDefault="001C4725" w:rsidP="00126F21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7A6CA" w14:textId="77777777" w:rsidR="001C4725" w:rsidRPr="008F219E" w:rsidRDefault="001C4725" w:rsidP="00126F21">
            <w:pPr>
              <w:jc w:val="right"/>
              <w:rPr>
                <w:szCs w:val="20"/>
              </w:rPr>
            </w:pPr>
            <w:r w:rsidRPr="008F219E">
              <w:rPr>
                <w:szCs w:val="20"/>
              </w:rPr>
              <w:t>straat en nummer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E63C98" w14:textId="77777777" w:rsidR="001C4725" w:rsidRPr="008F219E" w:rsidRDefault="001C4725" w:rsidP="00126F21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8F219E">
              <w:rPr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F219E">
              <w:rPr>
                <w:szCs w:val="20"/>
              </w:rPr>
              <w:instrText xml:space="preserve"> FORMTEXT </w:instrText>
            </w:r>
            <w:r w:rsidRPr="008F219E">
              <w:rPr>
                <w:szCs w:val="20"/>
              </w:rPr>
            </w:r>
            <w:r w:rsidRPr="008F219E">
              <w:rPr>
                <w:szCs w:val="20"/>
              </w:rPr>
              <w:fldChar w:fldCharType="separate"/>
            </w:r>
            <w:r w:rsidR="00B9390D">
              <w:rPr>
                <w:szCs w:val="20"/>
              </w:rPr>
              <w:t> </w:t>
            </w:r>
            <w:r w:rsidR="00B9390D">
              <w:rPr>
                <w:szCs w:val="20"/>
              </w:rPr>
              <w:t> </w:t>
            </w:r>
            <w:r w:rsidR="00B9390D">
              <w:rPr>
                <w:szCs w:val="20"/>
              </w:rPr>
              <w:t> </w:t>
            </w:r>
            <w:r w:rsidR="00B9390D">
              <w:rPr>
                <w:szCs w:val="20"/>
              </w:rPr>
              <w:t> </w:t>
            </w:r>
            <w:r w:rsidR="00B9390D">
              <w:rPr>
                <w:szCs w:val="20"/>
              </w:rPr>
              <w:t> </w:t>
            </w:r>
            <w:r w:rsidRPr="008F219E">
              <w:rPr>
                <w:szCs w:val="20"/>
              </w:rPr>
              <w:fldChar w:fldCharType="end"/>
            </w:r>
          </w:p>
        </w:tc>
      </w:tr>
      <w:tr w:rsidR="001C4725" w14:paraId="51FF3F84" w14:textId="77777777" w:rsidTr="0034287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7FC0E" w14:textId="77777777" w:rsidR="001C4725" w:rsidRPr="008F219E" w:rsidRDefault="001C4725" w:rsidP="00126F21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D5E54" w14:textId="77777777" w:rsidR="001C4725" w:rsidRPr="008F219E" w:rsidRDefault="001C4725" w:rsidP="00126F21">
            <w:pPr>
              <w:jc w:val="right"/>
              <w:rPr>
                <w:szCs w:val="20"/>
              </w:rPr>
            </w:pPr>
            <w:r w:rsidRPr="008F219E">
              <w:rPr>
                <w:szCs w:val="20"/>
              </w:rPr>
              <w:t>postnummer en gemeente</w:t>
            </w:r>
          </w:p>
        </w:tc>
        <w:tc>
          <w:tcPr>
            <w:tcW w:w="7230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58B406" w14:textId="77777777" w:rsidR="001C4725" w:rsidRPr="008F219E" w:rsidRDefault="001C4725" w:rsidP="00126F21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8F219E">
              <w:rPr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F219E">
              <w:rPr>
                <w:szCs w:val="20"/>
              </w:rPr>
              <w:instrText xml:space="preserve"> FORMTEXT </w:instrText>
            </w:r>
            <w:r w:rsidRPr="008F219E">
              <w:rPr>
                <w:szCs w:val="20"/>
              </w:rPr>
            </w:r>
            <w:r w:rsidRPr="008F219E">
              <w:rPr>
                <w:szCs w:val="20"/>
              </w:rPr>
              <w:fldChar w:fldCharType="separate"/>
            </w:r>
            <w:r w:rsidRPr="008F219E">
              <w:rPr>
                <w:noProof/>
                <w:szCs w:val="20"/>
              </w:rPr>
              <w:t> </w:t>
            </w:r>
            <w:r w:rsidRPr="008F219E">
              <w:rPr>
                <w:noProof/>
                <w:szCs w:val="20"/>
              </w:rPr>
              <w:t> </w:t>
            </w:r>
            <w:r w:rsidRPr="008F219E">
              <w:rPr>
                <w:noProof/>
                <w:szCs w:val="20"/>
              </w:rPr>
              <w:t> </w:t>
            </w:r>
            <w:r w:rsidRPr="008F219E">
              <w:rPr>
                <w:noProof/>
                <w:szCs w:val="20"/>
              </w:rPr>
              <w:t> </w:t>
            </w:r>
            <w:r w:rsidRPr="008F219E">
              <w:rPr>
                <w:noProof/>
                <w:szCs w:val="20"/>
              </w:rPr>
              <w:t> </w:t>
            </w:r>
            <w:r w:rsidRPr="008F219E">
              <w:rPr>
                <w:szCs w:val="20"/>
              </w:rPr>
              <w:fldChar w:fldCharType="end"/>
            </w:r>
          </w:p>
        </w:tc>
      </w:tr>
      <w:tr w:rsidR="001C4725" w:rsidRPr="00977C30" w14:paraId="205FD52A" w14:textId="77777777" w:rsidTr="0034287E">
        <w:trPr>
          <w:trHeight w:val="35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49607" w14:textId="77777777" w:rsidR="001C4725" w:rsidRPr="008F219E" w:rsidRDefault="001C4725" w:rsidP="00126F21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C53AD" w14:textId="77777777" w:rsidR="001C4725" w:rsidRPr="008F219E" w:rsidRDefault="001C4725" w:rsidP="00126F21">
            <w:pPr>
              <w:jc w:val="right"/>
              <w:rPr>
                <w:szCs w:val="20"/>
              </w:rPr>
            </w:pPr>
            <w:r w:rsidRPr="008F219E">
              <w:rPr>
                <w:szCs w:val="20"/>
              </w:rPr>
              <w:t>telefoonnummer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D2D21C" w14:textId="77777777" w:rsidR="001C4725" w:rsidRPr="008F219E" w:rsidRDefault="001C4725" w:rsidP="00126F21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8F219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F219E">
              <w:rPr>
                <w:szCs w:val="20"/>
              </w:rPr>
              <w:instrText xml:space="preserve"> FORMTEXT </w:instrText>
            </w:r>
            <w:r w:rsidRPr="008F219E">
              <w:rPr>
                <w:szCs w:val="20"/>
              </w:rPr>
            </w:r>
            <w:r w:rsidRPr="008F219E">
              <w:rPr>
                <w:szCs w:val="20"/>
              </w:rPr>
              <w:fldChar w:fldCharType="separate"/>
            </w:r>
            <w:r w:rsidRPr="008F219E">
              <w:rPr>
                <w:noProof/>
                <w:szCs w:val="20"/>
              </w:rPr>
              <w:t> </w:t>
            </w:r>
            <w:r w:rsidRPr="008F219E">
              <w:rPr>
                <w:noProof/>
                <w:szCs w:val="20"/>
              </w:rPr>
              <w:t> </w:t>
            </w:r>
            <w:r w:rsidRPr="008F219E">
              <w:rPr>
                <w:noProof/>
                <w:szCs w:val="20"/>
              </w:rPr>
              <w:t> </w:t>
            </w:r>
            <w:r w:rsidRPr="008F219E">
              <w:rPr>
                <w:noProof/>
                <w:szCs w:val="20"/>
              </w:rPr>
              <w:t> </w:t>
            </w:r>
            <w:r w:rsidRPr="008F219E">
              <w:rPr>
                <w:noProof/>
                <w:szCs w:val="20"/>
              </w:rPr>
              <w:t> </w:t>
            </w:r>
            <w:r w:rsidRPr="008F219E">
              <w:rPr>
                <w:szCs w:val="20"/>
              </w:rPr>
              <w:fldChar w:fldCharType="end"/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37A34" w14:textId="77777777" w:rsidR="001C4725" w:rsidRPr="008F219E" w:rsidRDefault="001C4725" w:rsidP="00126F21">
            <w:pPr>
              <w:jc w:val="right"/>
              <w:rPr>
                <w:szCs w:val="20"/>
              </w:rPr>
            </w:pPr>
            <w:r w:rsidRPr="008F219E">
              <w:rPr>
                <w:szCs w:val="20"/>
              </w:rPr>
              <w:t>e-mailadres</w:t>
            </w:r>
          </w:p>
        </w:tc>
        <w:tc>
          <w:tcPr>
            <w:tcW w:w="46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03E473" w14:textId="77777777" w:rsidR="001C4725" w:rsidRPr="008F219E" w:rsidRDefault="001C4725" w:rsidP="00126F21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8F219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F219E">
              <w:rPr>
                <w:szCs w:val="20"/>
              </w:rPr>
              <w:instrText xml:space="preserve"> FORMTEXT </w:instrText>
            </w:r>
            <w:r w:rsidRPr="008F219E">
              <w:rPr>
                <w:szCs w:val="20"/>
              </w:rPr>
            </w:r>
            <w:r w:rsidRPr="008F219E">
              <w:rPr>
                <w:szCs w:val="20"/>
              </w:rPr>
              <w:fldChar w:fldCharType="separate"/>
            </w:r>
            <w:r w:rsidRPr="008F219E">
              <w:rPr>
                <w:noProof/>
                <w:szCs w:val="20"/>
              </w:rPr>
              <w:t> </w:t>
            </w:r>
            <w:r w:rsidRPr="008F219E">
              <w:rPr>
                <w:noProof/>
                <w:szCs w:val="20"/>
              </w:rPr>
              <w:t> </w:t>
            </w:r>
            <w:r w:rsidRPr="008F219E">
              <w:rPr>
                <w:noProof/>
                <w:szCs w:val="20"/>
              </w:rPr>
              <w:t> </w:t>
            </w:r>
            <w:r w:rsidRPr="008F219E">
              <w:rPr>
                <w:noProof/>
                <w:szCs w:val="20"/>
              </w:rPr>
              <w:t> </w:t>
            </w:r>
            <w:r w:rsidRPr="008F219E">
              <w:rPr>
                <w:noProof/>
                <w:szCs w:val="20"/>
              </w:rPr>
              <w:t> </w:t>
            </w:r>
            <w:r w:rsidRPr="008F219E">
              <w:rPr>
                <w:szCs w:val="20"/>
              </w:rPr>
              <w:fldChar w:fldCharType="end"/>
            </w:r>
          </w:p>
        </w:tc>
      </w:tr>
      <w:tr w:rsidR="003A251A" w:rsidRPr="003D114E" w14:paraId="208E290A" w14:textId="77777777" w:rsidTr="0034287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16761" w14:textId="77777777" w:rsidR="003A251A" w:rsidRPr="003D114E" w:rsidRDefault="003A251A" w:rsidP="007A2CE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7B3C7" w14:textId="77777777" w:rsidR="003A251A" w:rsidRPr="003D114E" w:rsidRDefault="003A251A" w:rsidP="007A2CE0">
            <w:pPr>
              <w:jc w:val="right"/>
              <w:rPr>
                <w:rStyle w:val="Zwaar"/>
                <w:b w:val="0"/>
                <w:szCs w:val="20"/>
              </w:rPr>
            </w:pPr>
            <w:r w:rsidRPr="003D114E">
              <w:rPr>
                <w:szCs w:val="20"/>
              </w:rPr>
              <w:t>rijksregisternummer</w:t>
            </w:r>
          </w:p>
        </w:tc>
        <w:tc>
          <w:tcPr>
            <w:tcW w:w="851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768B454" w14:textId="77777777" w:rsidR="003A251A" w:rsidRPr="003D114E" w:rsidRDefault="003A251A" w:rsidP="007A2CE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6DAEEF4" w14:textId="77777777" w:rsidR="003A251A" w:rsidRPr="003D114E" w:rsidRDefault="003A251A" w:rsidP="007A2CE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80DEAD1" w14:textId="77777777" w:rsidR="003A251A" w:rsidRPr="003D114E" w:rsidRDefault="003A251A" w:rsidP="007A2CE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8F64E82" w14:textId="77777777" w:rsidR="003A251A" w:rsidRPr="003D114E" w:rsidRDefault="003A251A" w:rsidP="007A2CE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C2EB15C" w14:textId="77777777" w:rsidR="003A251A" w:rsidRPr="003D114E" w:rsidRDefault="003A251A" w:rsidP="007A2CE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56F1FD" w14:textId="77777777" w:rsidR="003A251A" w:rsidRPr="003D114E" w:rsidRDefault="003A251A" w:rsidP="007A2CE0">
            <w:pPr>
              <w:rPr>
                <w:szCs w:val="20"/>
              </w:rPr>
            </w:pPr>
          </w:p>
        </w:tc>
      </w:tr>
      <w:tr w:rsidR="0034287E" w:rsidRPr="003D114E" w14:paraId="360399E2" w14:textId="77777777" w:rsidTr="00CF786B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92BF8" w14:textId="77777777" w:rsidR="0034287E" w:rsidRPr="003D114E" w:rsidRDefault="0034287E" w:rsidP="00CF786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87993" w14:textId="77777777" w:rsidR="0034287E" w:rsidRPr="003D114E" w:rsidRDefault="0034287E" w:rsidP="00CF786B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9278A7">
              <w:rPr>
                <w:rStyle w:val="Zwaar"/>
                <w:b w:val="0"/>
                <w:bCs w:val="0"/>
              </w:rPr>
            </w:r>
            <w:r w:rsidR="009278A7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CC3E2" w14:textId="77777777" w:rsidR="0034287E" w:rsidRPr="003D114E" w:rsidRDefault="0034287E" w:rsidP="0034287E">
            <w:pPr>
              <w:rPr>
                <w:szCs w:val="20"/>
              </w:rPr>
            </w:pPr>
            <w:r>
              <w:t>Ik heb geen rijksregisternummer. Ik vraag een bis</w:t>
            </w:r>
            <w:r w:rsidR="002836D5">
              <w:t>-</w:t>
            </w:r>
            <w:r>
              <w:t xml:space="preserve">nummer aan, zodat ik mijn vondsten kan melden.  </w:t>
            </w:r>
          </w:p>
        </w:tc>
      </w:tr>
      <w:tr w:rsidR="001A6F11" w:rsidRPr="00EE4619" w14:paraId="1E1F1923" w14:textId="77777777" w:rsidTr="003C0F75">
        <w:trPr>
          <w:trHeight w:hRule="exact" w:val="340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33257" w14:textId="77777777" w:rsidR="001A6F11" w:rsidRPr="003C0F75" w:rsidRDefault="001A6F11" w:rsidP="003C0F75">
            <w:pPr>
              <w:pStyle w:val="leeg"/>
            </w:pPr>
          </w:p>
        </w:tc>
      </w:tr>
      <w:tr w:rsidR="00E35A69" w:rsidRPr="00EE4619" w14:paraId="1EC06E76" w14:textId="77777777" w:rsidTr="009F7008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A140BEA" w14:textId="77777777" w:rsidR="00E35A69" w:rsidRPr="003C0F75" w:rsidRDefault="00E35A69" w:rsidP="003C0F75">
            <w:pPr>
              <w:pStyle w:val="leeg"/>
            </w:pPr>
          </w:p>
        </w:tc>
        <w:tc>
          <w:tcPr>
            <w:tcW w:w="98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E19CC53" w14:textId="77777777" w:rsidR="00E35A69" w:rsidRPr="00E90137" w:rsidRDefault="00E35A69" w:rsidP="00E35A69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color w:val="FFFFFF" w:themeColor="background1"/>
                <w:sz w:val="24"/>
                <w:szCs w:val="24"/>
              </w:rPr>
              <w:t>Bijlage</w:t>
            </w:r>
          </w:p>
        </w:tc>
      </w:tr>
      <w:tr w:rsidR="00E35A69" w:rsidRPr="003D114E" w14:paraId="41C7E4F3" w14:textId="77777777" w:rsidTr="00026187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A6455" w14:textId="77777777" w:rsidR="00E35A69" w:rsidRPr="003D114E" w:rsidRDefault="00E35A69" w:rsidP="00026187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35A69" w:rsidRPr="003D114E" w14:paraId="66287194" w14:textId="77777777" w:rsidTr="009F700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7107A" w14:textId="77777777" w:rsidR="00E35A69" w:rsidRPr="003D114E" w:rsidRDefault="00E35A69" w:rsidP="0002618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8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FD5C4" w14:textId="77777777" w:rsidR="004952C6" w:rsidRPr="003C0F75" w:rsidRDefault="00E35A69" w:rsidP="003C0F75">
            <w:pPr>
              <w:pStyle w:val="Aanwijzing"/>
            </w:pPr>
            <w:r w:rsidRPr="003C0F75">
              <w:t xml:space="preserve">Voeg </w:t>
            </w:r>
            <w:r w:rsidR="00BF2C3F" w:rsidRPr="003C0F75">
              <w:t>bij uw aanvraag</w:t>
            </w:r>
            <w:r w:rsidR="004952C6" w:rsidRPr="003C0F75">
              <w:t xml:space="preserve"> e</w:t>
            </w:r>
            <w:r w:rsidR="004952C6" w:rsidRPr="002E2E03">
              <w:t xml:space="preserve">en uittreksel uit het </w:t>
            </w:r>
            <w:r w:rsidR="004952C6">
              <w:t>S</w:t>
            </w:r>
            <w:r w:rsidR="004952C6" w:rsidRPr="002E2E03">
              <w:t>trafregister als vermeld in artikel 595 van het Wetboek van Strafvordering</w:t>
            </w:r>
            <w:r w:rsidR="004952C6">
              <w:t xml:space="preserve"> waaruit blijkt dat u de </w:t>
            </w:r>
            <w:r w:rsidR="004952C6" w:rsidRPr="005768E0">
              <w:t xml:space="preserve">laatste vijf jaar voor </w:t>
            </w:r>
            <w:r w:rsidR="004952C6">
              <w:t>de</w:t>
            </w:r>
            <w:r w:rsidR="004952C6" w:rsidRPr="005768E0">
              <w:t xml:space="preserve"> aanvraag niet bij definitieve gerechtelijke of bestuurlijke beslissing schuldig bevonden bent aan de deelname aan een inbreuk of een misdrijf op de nationale of internationale erfgoedwetgeving</w:t>
            </w:r>
            <w:r w:rsidR="004952C6" w:rsidRPr="008457D2">
              <w:t xml:space="preserve">. </w:t>
            </w:r>
            <w:r w:rsidR="004952C6" w:rsidRPr="009A5FC7">
              <w:t>Dat uittreksel (het vroegere bewijs van goed gedrag en zeden) kunt u opvragen bij uw gemeentebestuur. Vraag naar een ‘uittreksel uit het Strafregister – model 1’.</w:t>
            </w:r>
          </w:p>
        </w:tc>
      </w:tr>
      <w:tr w:rsidR="00937433" w:rsidRPr="00EE4619" w14:paraId="0E1D418E" w14:textId="77777777" w:rsidTr="00D50CBA">
        <w:trPr>
          <w:trHeight w:hRule="exact" w:val="227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A2F81" w14:textId="77777777" w:rsidR="00937433" w:rsidRPr="003C0F75" w:rsidRDefault="00937433" w:rsidP="003C0F75">
            <w:pPr>
              <w:pStyle w:val="leeg"/>
            </w:pPr>
          </w:p>
        </w:tc>
      </w:tr>
    </w:tbl>
    <w:p w14:paraId="1368A853" w14:textId="77777777" w:rsidR="003C0F75" w:rsidRDefault="003C0F75">
      <w:r>
        <w:br w:type="page"/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637"/>
        <w:gridCol w:w="567"/>
        <w:gridCol w:w="425"/>
        <w:gridCol w:w="709"/>
        <w:gridCol w:w="425"/>
        <w:gridCol w:w="567"/>
        <w:gridCol w:w="709"/>
        <w:gridCol w:w="3833"/>
      </w:tblGrid>
      <w:tr w:rsidR="00126F21" w:rsidRPr="00FD0047" w14:paraId="4EE4AFEA" w14:textId="77777777" w:rsidTr="00DC166F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10E336C" w14:textId="77777777" w:rsidR="00126F21" w:rsidRPr="003C0F75" w:rsidRDefault="00126F21" w:rsidP="003C0F75">
            <w:pPr>
              <w:pStyle w:val="leeg"/>
            </w:pPr>
          </w:p>
        </w:tc>
        <w:tc>
          <w:tcPr>
            <w:tcW w:w="9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8D783B7" w14:textId="77777777" w:rsidR="00126F21" w:rsidRPr="0042779B" w:rsidRDefault="00126F21" w:rsidP="00126F21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42779B">
              <w:rPr>
                <w:rFonts w:cs="Calibri"/>
                <w:color w:val="FFFFFF" w:themeColor="background1"/>
                <w:sz w:val="24"/>
                <w:szCs w:val="24"/>
              </w:rPr>
              <w:t>Ondertekening</w:t>
            </w:r>
          </w:p>
        </w:tc>
      </w:tr>
      <w:tr w:rsidR="00126F21" w:rsidRPr="00EE4619" w14:paraId="6E6B3283" w14:textId="77777777" w:rsidTr="00DC166F">
        <w:trPr>
          <w:trHeight w:hRule="exact" w:val="113"/>
        </w:trPr>
        <w:tc>
          <w:tcPr>
            <w:tcW w:w="102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D72D5" w14:textId="77777777" w:rsidR="00126F21" w:rsidRPr="00EE4619" w:rsidRDefault="00126F21" w:rsidP="003C0F75">
            <w:pPr>
              <w:pStyle w:val="leeg"/>
            </w:pPr>
          </w:p>
        </w:tc>
      </w:tr>
      <w:tr w:rsidR="00126F21" w:rsidRPr="00EE4619" w14:paraId="5774705B" w14:textId="77777777" w:rsidTr="00DC166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DC354" w14:textId="77777777" w:rsidR="00126F21" w:rsidRPr="0042779B" w:rsidRDefault="00E35A69" w:rsidP="00126F21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B2B2E" w14:textId="77777777" w:rsidR="00126F21" w:rsidRPr="0042779B" w:rsidRDefault="00126F21" w:rsidP="00126F21">
            <w:pPr>
              <w:rPr>
                <w:rStyle w:val="Nadruk"/>
                <w:b/>
                <w:bCs/>
                <w:i w:val="0"/>
                <w:iCs w:val="0"/>
                <w:szCs w:val="20"/>
              </w:rPr>
            </w:pPr>
            <w:r w:rsidRPr="0042779B">
              <w:rPr>
                <w:rStyle w:val="Zwaar"/>
                <w:szCs w:val="20"/>
              </w:rPr>
              <w:t>Vul de onderstaande verklaring in.</w:t>
            </w:r>
          </w:p>
        </w:tc>
      </w:tr>
      <w:tr w:rsidR="00126F21" w:rsidRPr="00EE4619" w14:paraId="352564CC" w14:textId="77777777" w:rsidTr="00DC166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73B96" w14:textId="77777777" w:rsidR="00126F21" w:rsidRPr="0042779B" w:rsidRDefault="00126F21" w:rsidP="003C0F75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5ABE2" w14:textId="77777777" w:rsidR="00126F21" w:rsidRPr="003C0F75" w:rsidRDefault="00126F21" w:rsidP="003C0F75">
            <w:pPr>
              <w:pStyle w:val="Verklaring"/>
            </w:pPr>
            <w:r w:rsidRPr="003C0F75">
              <w:t>Ik verklaar dat alle gegevens in dit formulier naar waarheid ingevuld zijn.</w:t>
            </w:r>
          </w:p>
          <w:p w14:paraId="441FAE08" w14:textId="77777777" w:rsidR="00D520E9" w:rsidRPr="003C0F75" w:rsidRDefault="00126F21" w:rsidP="003C0F75">
            <w:pPr>
              <w:pStyle w:val="Verklaring"/>
            </w:pPr>
            <w:r w:rsidRPr="003C0F75">
              <w:t xml:space="preserve">Ik </w:t>
            </w:r>
            <w:r w:rsidR="00913C28" w:rsidRPr="003C0F75">
              <w:t xml:space="preserve">verklaar op erewoord dat ikzelf als natuurlijk persoon de laatste vijf jaar vóór deze aanvraag niet bij definitieve gerechtelijke of bestuurlijke beslissing schuldig </w:t>
            </w:r>
            <w:r w:rsidR="00937433" w:rsidRPr="003C0F75">
              <w:t>ben</w:t>
            </w:r>
            <w:r w:rsidR="00913C28" w:rsidRPr="003C0F75">
              <w:t xml:space="preserve"> bevonden aan deelname aan een inbreuk of een misdrijf als vermeld in het decreet van 3 maart 1976 tot bescherming van monumenten en stads- en dorpsgezichten, het decreet van 30 juni 1993 houdende bescherming van het archeologisch patrimonium, het decreet van 16 april 1996 betreffende d</w:t>
            </w:r>
            <w:r w:rsidR="00BF2C3F" w:rsidRPr="003C0F75">
              <w:t>e landschapszorg, het Onroerend</w:t>
            </w:r>
            <w:r w:rsidR="00913C28" w:rsidRPr="003C0F75">
              <w:t>erfgoeddecreet van 12 juli 2013</w:t>
            </w:r>
            <w:r w:rsidR="00222102">
              <w:t>,</w:t>
            </w:r>
            <w:r w:rsidR="004C1893" w:rsidRPr="003C0F75">
              <w:t xml:space="preserve"> </w:t>
            </w:r>
            <w:r w:rsidR="00BF2C3F" w:rsidRPr="003C0F75">
              <w:t xml:space="preserve">het Onroerenderfgoedbesluit </w:t>
            </w:r>
            <w:r w:rsidR="004C1893" w:rsidRPr="003C0F75">
              <w:t>van 16 mei 2014 of e</w:t>
            </w:r>
            <w:r w:rsidR="00913C28" w:rsidRPr="003C0F75">
              <w:t>rfgoedwetgeving van een lidstaat van de Europese Unie.</w:t>
            </w:r>
          </w:p>
          <w:p w14:paraId="0E6433D7" w14:textId="77777777" w:rsidR="00D242B2" w:rsidRPr="003C0F75" w:rsidRDefault="00D242B2" w:rsidP="003C0F75">
            <w:pPr>
              <w:pStyle w:val="Verklaring"/>
            </w:pPr>
            <w:r w:rsidRPr="003C0F75">
              <w:t>Ik verbind me er toe altijd te werken overeenkomstig het Onroerenderfgoedd</w:t>
            </w:r>
            <w:r w:rsidR="00E35A69" w:rsidRPr="003C0F75">
              <w:t>ecreet van 12 juli 2013 en het O</w:t>
            </w:r>
            <w:r w:rsidRPr="003C0F75">
              <w:t>nroerenderfgoedbesluit van 16 mei 2014</w:t>
            </w:r>
            <w:r w:rsidR="00CF450E" w:rsidRPr="003C0F75">
              <w:t>.</w:t>
            </w:r>
          </w:p>
        </w:tc>
      </w:tr>
      <w:tr w:rsidR="00893785" w:rsidRPr="00977C30" w14:paraId="5E626CBE" w14:textId="77777777" w:rsidTr="00DC166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8A798" w14:textId="77777777" w:rsidR="00893785" w:rsidRPr="003C0F75" w:rsidRDefault="00893785" w:rsidP="003C0F75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268FB" w14:textId="77777777" w:rsidR="00893785" w:rsidRPr="00BA198A" w:rsidRDefault="00893785" w:rsidP="00CE0B8B">
            <w:pPr>
              <w:jc w:val="right"/>
              <w:rPr>
                <w:szCs w:val="20"/>
              </w:rPr>
            </w:pPr>
            <w:r w:rsidRPr="00BA198A">
              <w:rPr>
                <w:szCs w:val="20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23B47" w14:textId="77777777" w:rsidR="00893785" w:rsidRPr="0042779B" w:rsidRDefault="00893785" w:rsidP="00CE0B8B">
            <w:pPr>
              <w:jc w:val="right"/>
              <w:rPr>
                <w:sz w:val="16"/>
              </w:rPr>
            </w:pPr>
            <w:r w:rsidRPr="0042779B">
              <w:rPr>
                <w:sz w:val="16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88E151" w14:textId="77777777" w:rsidR="00893785" w:rsidRPr="0042779B" w:rsidRDefault="00893785" w:rsidP="00CE0B8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 w:val="16"/>
              </w:rPr>
            </w:pPr>
            <w:r w:rsidRPr="0042779B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2779B">
              <w:rPr>
                <w:sz w:val="16"/>
              </w:rPr>
              <w:instrText xml:space="preserve"> FORMTEXT </w:instrText>
            </w:r>
            <w:r w:rsidRPr="0042779B">
              <w:rPr>
                <w:sz w:val="16"/>
              </w:rPr>
            </w:r>
            <w:r w:rsidRPr="0042779B">
              <w:rPr>
                <w:sz w:val="16"/>
              </w:rPr>
              <w:fldChar w:fldCharType="separate"/>
            </w:r>
            <w:r w:rsidRPr="0042779B">
              <w:rPr>
                <w:sz w:val="16"/>
              </w:rPr>
              <w:t> </w:t>
            </w:r>
            <w:r w:rsidRPr="0042779B">
              <w:rPr>
                <w:sz w:val="16"/>
              </w:rPr>
              <w:t> </w:t>
            </w:r>
            <w:r w:rsidRPr="0042779B">
              <w:rPr>
                <w:sz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8C80E" w14:textId="77777777" w:rsidR="00893785" w:rsidRPr="0042779B" w:rsidRDefault="00893785" w:rsidP="00CE0B8B">
            <w:pPr>
              <w:jc w:val="right"/>
              <w:rPr>
                <w:sz w:val="16"/>
              </w:rPr>
            </w:pPr>
            <w:r w:rsidRPr="0042779B">
              <w:rPr>
                <w:sz w:val="16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5F7C95" w14:textId="77777777" w:rsidR="00893785" w:rsidRPr="0042779B" w:rsidRDefault="00893785" w:rsidP="00CE0B8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 w:val="16"/>
              </w:rPr>
            </w:pPr>
            <w:r w:rsidRPr="0042779B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2779B">
              <w:rPr>
                <w:sz w:val="16"/>
              </w:rPr>
              <w:instrText xml:space="preserve"> FORMTEXT </w:instrText>
            </w:r>
            <w:r w:rsidRPr="0042779B">
              <w:rPr>
                <w:sz w:val="16"/>
              </w:rPr>
            </w:r>
            <w:r w:rsidRPr="0042779B">
              <w:rPr>
                <w:sz w:val="16"/>
              </w:rPr>
              <w:fldChar w:fldCharType="separate"/>
            </w:r>
            <w:r w:rsidRPr="0042779B">
              <w:rPr>
                <w:sz w:val="16"/>
              </w:rPr>
              <w:t> </w:t>
            </w:r>
            <w:r w:rsidRPr="0042779B">
              <w:rPr>
                <w:sz w:val="16"/>
              </w:rPr>
              <w:t> </w:t>
            </w:r>
            <w:r w:rsidRPr="0042779B">
              <w:rPr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B1C25" w14:textId="77777777" w:rsidR="00893785" w:rsidRPr="0042779B" w:rsidRDefault="00893785" w:rsidP="00CE0B8B">
            <w:pPr>
              <w:jc w:val="right"/>
              <w:rPr>
                <w:sz w:val="16"/>
              </w:rPr>
            </w:pPr>
            <w:r w:rsidRPr="0042779B">
              <w:rPr>
                <w:sz w:val="16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B3A43D" w14:textId="77777777" w:rsidR="00893785" w:rsidRPr="0042779B" w:rsidRDefault="00893785" w:rsidP="00CE0B8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 w:val="16"/>
              </w:rPr>
            </w:pPr>
            <w:r w:rsidRPr="0042779B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2779B">
              <w:rPr>
                <w:sz w:val="16"/>
              </w:rPr>
              <w:instrText xml:space="preserve"> FORMTEXT </w:instrText>
            </w:r>
            <w:r w:rsidRPr="0042779B">
              <w:rPr>
                <w:sz w:val="16"/>
              </w:rPr>
            </w:r>
            <w:r w:rsidRPr="0042779B">
              <w:rPr>
                <w:sz w:val="16"/>
              </w:rPr>
              <w:fldChar w:fldCharType="separate"/>
            </w:r>
            <w:r w:rsidRPr="0042779B">
              <w:rPr>
                <w:sz w:val="16"/>
              </w:rPr>
              <w:t> </w:t>
            </w:r>
            <w:r w:rsidRPr="0042779B">
              <w:rPr>
                <w:sz w:val="16"/>
              </w:rPr>
              <w:t> </w:t>
            </w:r>
            <w:r w:rsidRPr="0042779B">
              <w:rPr>
                <w:sz w:val="16"/>
              </w:rPr>
              <w:t> </w:t>
            </w:r>
            <w:r w:rsidRPr="0042779B">
              <w:rPr>
                <w:sz w:val="16"/>
              </w:rPr>
              <w:t> </w:t>
            </w:r>
            <w:r w:rsidRPr="0042779B">
              <w:rPr>
                <w:sz w:val="16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0881C" w14:textId="77777777" w:rsidR="00893785" w:rsidRPr="0042779B" w:rsidRDefault="00893785" w:rsidP="00CE0B8B">
            <w:pPr>
              <w:rPr>
                <w:sz w:val="16"/>
              </w:rPr>
            </w:pPr>
          </w:p>
        </w:tc>
      </w:tr>
      <w:tr w:rsidR="00893785" w:rsidRPr="00A57232" w14:paraId="1250AAF9" w14:textId="77777777" w:rsidTr="00DC166F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2954F" w14:textId="77777777" w:rsidR="00893785" w:rsidRPr="003C0F75" w:rsidRDefault="00893785" w:rsidP="003C0F75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6BAD5" w14:textId="77777777" w:rsidR="00893785" w:rsidRPr="00A57232" w:rsidRDefault="00893785" w:rsidP="00CE0B8B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B4A73FE" w14:textId="77777777" w:rsidR="00893785" w:rsidRPr="00A57232" w:rsidRDefault="00893785" w:rsidP="00CE0B8B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3785" w:rsidRPr="003D114E" w14:paraId="5612961D" w14:textId="77777777" w:rsidTr="00DC166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BC1D0" w14:textId="77777777" w:rsidR="00893785" w:rsidRPr="003C0F75" w:rsidRDefault="00893785" w:rsidP="003C0F75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71A9C" w14:textId="77777777" w:rsidR="00893785" w:rsidRPr="003D114E" w:rsidRDefault="00893785" w:rsidP="00CE0B8B">
            <w:pPr>
              <w:jc w:val="right"/>
            </w:pPr>
            <w:r w:rsidRPr="003D114E">
              <w:t>voor- en achternaam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94A88B" w14:textId="77777777" w:rsidR="00893785" w:rsidRPr="003D114E" w:rsidRDefault="00893785" w:rsidP="00CE0B8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F21" w:rsidRPr="00EE4619" w14:paraId="3907576A" w14:textId="77777777" w:rsidTr="00DC166F">
        <w:trPr>
          <w:trHeight w:hRule="exact" w:val="340"/>
        </w:trPr>
        <w:tc>
          <w:tcPr>
            <w:tcW w:w="102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5CA87" w14:textId="77777777" w:rsidR="00126F21" w:rsidRPr="00E90137" w:rsidRDefault="00126F21" w:rsidP="003C0F75">
            <w:pPr>
              <w:pStyle w:val="leeg"/>
            </w:pPr>
          </w:p>
        </w:tc>
      </w:tr>
      <w:tr w:rsidR="00DC166F" w:rsidRPr="00FD0047" w14:paraId="734588D9" w14:textId="77777777" w:rsidTr="00DC166F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9B14417" w14:textId="77777777" w:rsidR="00DC166F" w:rsidRPr="0042779B" w:rsidRDefault="00DC166F" w:rsidP="00B36B17">
            <w:pPr>
              <w:pStyle w:val="leeg"/>
            </w:pPr>
            <w:r>
              <w:br w:type="page"/>
            </w:r>
          </w:p>
        </w:tc>
        <w:tc>
          <w:tcPr>
            <w:tcW w:w="9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08E043D" w14:textId="77777777" w:rsidR="00DC166F" w:rsidRPr="0042779B" w:rsidRDefault="00DC166F" w:rsidP="00B36B17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color w:val="FFFFFF" w:themeColor="background1"/>
                <w:sz w:val="24"/>
                <w:szCs w:val="24"/>
              </w:rPr>
              <w:t>Privacywaarborg</w:t>
            </w:r>
          </w:p>
        </w:tc>
      </w:tr>
      <w:tr w:rsidR="00DC166F" w:rsidRPr="008630B5" w14:paraId="0C69379B" w14:textId="77777777" w:rsidTr="00DC166F">
        <w:trPr>
          <w:trHeight w:hRule="exact" w:val="113"/>
        </w:trPr>
        <w:tc>
          <w:tcPr>
            <w:tcW w:w="102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FF43A" w14:textId="77777777" w:rsidR="00DC166F" w:rsidRPr="00A32541" w:rsidRDefault="00DC166F" w:rsidP="00B36B17">
            <w:pPr>
              <w:pStyle w:val="leeg"/>
            </w:pPr>
          </w:p>
        </w:tc>
      </w:tr>
      <w:tr w:rsidR="00DC166F" w:rsidRPr="008630B5" w14:paraId="3E94F0B9" w14:textId="77777777" w:rsidTr="00DC166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6E351" w14:textId="77777777" w:rsidR="00DC166F" w:rsidRPr="008630B5" w:rsidRDefault="00DC166F" w:rsidP="00B36B1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B6222" w14:textId="77777777" w:rsidR="00DC166F" w:rsidRPr="005D2C97" w:rsidRDefault="00DC166F" w:rsidP="00B36B17">
            <w:pPr>
              <w:rPr>
                <w:bCs/>
                <w:i/>
                <w:szCs w:val="20"/>
              </w:rPr>
            </w:pPr>
            <w:bookmarkStart w:id="0" w:name="_Hlk516761148"/>
            <w:r>
              <w:rPr>
                <w:rFonts w:cs="Arial"/>
                <w:i/>
                <w:color w:val="000000"/>
                <w:szCs w:val="20"/>
              </w:rPr>
              <w:t>H</w:t>
            </w:r>
            <w:r w:rsidRPr="00564168">
              <w:rPr>
                <w:rFonts w:cs="Arial"/>
                <w:i/>
                <w:color w:val="000000"/>
                <w:szCs w:val="20"/>
              </w:rPr>
              <w:t xml:space="preserve">et agentschap Onroerend Erfgoed verwerkt </w:t>
            </w:r>
            <w:r>
              <w:rPr>
                <w:rFonts w:cs="Arial"/>
                <w:i/>
                <w:color w:val="000000"/>
                <w:szCs w:val="20"/>
              </w:rPr>
              <w:t>uw persoonsgegevens om te bepalen of u in aanmerking komt voor een aanduiding als metaaldetectorist.</w:t>
            </w:r>
            <w:r w:rsidRPr="00564168">
              <w:rPr>
                <w:rFonts w:cs="Arial"/>
                <w:i/>
                <w:color w:val="000000"/>
                <w:szCs w:val="20"/>
              </w:rPr>
              <w:t xml:space="preserve">  </w:t>
            </w:r>
            <w:r>
              <w:rPr>
                <w:rFonts w:cs="Arial"/>
                <w:i/>
                <w:color w:val="000000"/>
                <w:szCs w:val="20"/>
              </w:rPr>
              <w:t xml:space="preserve">Als u niet wilt dat we uw gegevens verwerken, kunt u dat melden door te mailen naar </w:t>
            </w:r>
            <w:hyperlink r:id="rId9" w:history="1">
              <w:r w:rsidRPr="003F6CF0">
                <w:rPr>
                  <w:rStyle w:val="Hyperlink"/>
                  <w:rFonts w:cs="Arial"/>
                  <w:szCs w:val="20"/>
                </w:rPr>
                <w:t>info@onroerenderfgoed.be</w:t>
              </w:r>
            </w:hyperlink>
            <w:r>
              <w:rPr>
                <w:rFonts w:cs="Arial"/>
                <w:i/>
                <w:color w:val="000000"/>
                <w:szCs w:val="20"/>
              </w:rPr>
              <w:t xml:space="preserve">. We kunnen dan mogelijk niet onderzoeken of u in aanmerking komt voor de aanduiding. U kunt ook altijd mailen </w:t>
            </w:r>
            <w:r w:rsidRPr="005D2C97">
              <w:rPr>
                <w:bCs/>
                <w:i/>
                <w:szCs w:val="20"/>
              </w:rPr>
              <w:t>om te vragen welke persoonsgegevens we verwerken en u kunt ze laten verbeteren of verwijderen. We vragen dan een bewijs van uw identiteit zodat we uw gegevens niet meedelen aan iemand die er geen recht op heeft.</w:t>
            </w:r>
          </w:p>
          <w:p w14:paraId="558085AC" w14:textId="77777777" w:rsidR="005D72F4" w:rsidRPr="005D72F4" w:rsidRDefault="00DC166F" w:rsidP="00B36B17">
            <w:pPr>
              <w:autoSpaceDE w:val="0"/>
              <w:autoSpaceDN w:val="0"/>
              <w:rPr>
                <w:rStyle w:val="Nadruk"/>
                <w:bCs/>
                <w:iCs w:val="0"/>
                <w:szCs w:val="20"/>
              </w:rPr>
            </w:pPr>
            <w:r w:rsidRPr="005D2C97">
              <w:rPr>
                <w:bCs/>
                <w:i/>
                <w:szCs w:val="20"/>
              </w:rPr>
              <w:t xml:space="preserve">Als u vragen hebt over de manier waarop we uw gegevens verwerken, kunt u </w:t>
            </w:r>
            <w:r>
              <w:rPr>
                <w:bCs/>
                <w:i/>
                <w:szCs w:val="20"/>
              </w:rPr>
              <w:t xml:space="preserve">mailen naar </w:t>
            </w:r>
            <w:hyperlink r:id="rId10" w:history="1">
              <w:r w:rsidRPr="00922D1E">
                <w:rPr>
                  <w:rStyle w:val="Hyperlink"/>
                  <w:szCs w:val="20"/>
                </w:rPr>
                <w:t>info@onroerenderfgoed.be</w:t>
              </w:r>
            </w:hyperlink>
            <w:r>
              <w:rPr>
                <w:bCs/>
                <w:i/>
                <w:szCs w:val="20"/>
              </w:rPr>
              <w:t xml:space="preserve">. </w:t>
            </w:r>
            <w:r w:rsidRPr="005D2C97">
              <w:rPr>
                <w:bCs/>
                <w:i/>
                <w:szCs w:val="20"/>
              </w:rPr>
              <w:t>Bent u het niet eens met de manier waarop we uw gegevens verwerken, dan kunt u zich wenden tot de Commissie voor de bescherming van de persoonlijke levenssfeer/Gegevensbeschermingsautoriteit (Drukpersstraat 35, 1000 Brussel). Ons beleid op het vlak van gegevensverwerking vindt u op</w:t>
            </w:r>
            <w:bookmarkEnd w:id="0"/>
            <w:r w:rsidR="005D72F4">
              <w:rPr>
                <w:bCs/>
                <w:i/>
                <w:szCs w:val="20"/>
              </w:rPr>
              <w:t xml:space="preserve"> </w:t>
            </w:r>
            <w:hyperlink r:id="rId11" w:history="1">
              <w:r w:rsidR="005D72F4" w:rsidRPr="00F24021">
                <w:rPr>
                  <w:rStyle w:val="Hyperlink"/>
                  <w:bCs/>
                  <w:i/>
                  <w:szCs w:val="20"/>
                </w:rPr>
                <w:t>https://www.onroerenderfgoed.be/privacyverklaring</w:t>
              </w:r>
            </w:hyperlink>
            <w:r w:rsidR="005D72F4">
              <w:rPr>
                <w:bCs/>
                <w:i/>
                <w:szCs w:val="20"/>
              </w:rPr>
              <w:t>.</w:t>
            </w:r>
          </w:p>
        </w:tc>
      </w:tr>
      <w:tr w:rsidR="00DC166F" w:rsidRPr="00EE4619" w14:paraId="28A9FEEB" w14:textId="77777777" w:rsidTr="00DC166F">
        <w:trPr>
          <w:trHeight w:hRule="exact" w:val="340"/>
        </w:trPr>
        <w:tc>
          <w:tcPr>
            <w:tcW w:w="102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3CFDB" w14:textId="77777777" w:rsidR="00DC166F" w:rsidRPr="00E90137" w:rsidRDefault="00DC166F" w:rsidP="005D72F4">
            <w:pPr>
              <w:pStyle w:val="leeg"/>
              <w:jc w:val="left"/>
            </w:pPr>
          </w:p>
        </w:tc>
      </w:tr>
      <w:tr w:rsidR="00126F21" w:rsidRPr="00EE4619" w14:paraId="72F6A57B" w14:textId="77777777" w:rsidTr="00B9390D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CA548AD" w14:textId="77777777" w:rsidR="00126F21" w:rsidRPr="00E90137" w:rsidRDefault="00126F21" w:rsidP="003C0F75">
            <w:pPr>
              <w:pStyle w:val="leeg"/>
            </w:pPr>
          </w:p>
        </w:tc>
        <w:tc>
          <w:tcPr>
            <w:tcW w:w="9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BE1DD62" w14:textId="77777777" w:rsidR="00126F21" w:rsidRPr="00E90137" w:rsidRDefault="008353A3" w:rsidP="00126F21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color w:val="FFFFFF" w:themeColor="background1"/>
                <w:sz w:val="24"/>
                <w:szCs w:val="24"/>
              </w:rPr>
              <w:t>Hoe gaat het nu verder met uw aanvraag?</w:t>
            </w:r>
          </w:p>
        </w:tc>
      </w:tr>
      <w:tr w:rsidR="00126F21" w:rsidRPr="008630B5" w14:paraId="1544065A" w14:textId="77777777" w:rsidTr="00B9390D">
        <w:trPr>
          <w:trHeight w:hRule="exact" w:val="113"/>
        </w:trPr>
        <w:tc>
          <w:tcPr>
            <w:tcW w:w="102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75851" w14:textId="77777777" w:rsidR="00126F21" w:rsidRPr="00A32541" w:rsidRDefault="00126F21" w:rsidP="003C0F75">
            <w:pPr>
              <w:pStyle w:val="leeg"/>
            </w:pPr>
          </w:p>
        </w:tc>
      </w:tr>
      <w:tr w:rsidR="00126F21" w:rsidRPr="008630B5" w14:paraId="797FB957" w14:textId="77777777" w:rsidTr="00B939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465F6" w14:textId="77777777" w:rsidR="00126F21" w:rsidRPr="008630B5" w:rsidRDefault="00DC166F" w:rsidP="00126F21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88235" w14:textId="77777777" w:rsidR="008353A3" w:rsidRDefault="002F0E5F" w:rsidP="009C7E58">
            <w:pPr>
              <w:pStyle w:val="Default"/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</w:pPr>
            <w:r w:rsidRPr="002F0E5F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  <w:u w:val="single"/>
              </w:rPr>
              <w:t>Stap 1:</w:t>
            </w:r>
            <w:r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8353A3" w:rsidRPr="008353A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Het agentschap bezorgt u </w:t>
            </w:r>
            <w:r w:rsidR="00E16ABE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schriftelijk</w:t>
            </w:r>
            <w:r w:rsidR="004C3263" w:rsidRPr="008353A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8353A3" w:rsidRPr="008353A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binnen een termijn van vijftien dagen, die ingaat op de dag na de ontvangst van de aanvraag</w:t>
            </w:r>
            <w:r w:rsidR="008353A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:</w:t>
            </w:r>
          </w:p>
          <w:p w14:paraId="0D67FE34" w14:textId="77777777" w:rsidR="008353A3" w:rsidRDefault="008353A3" w:rsidP="009C7E58">
            <w:pPr>
              <w:pStyle w:val="Default"/>
              <w:numPr>
                <w:ilvl w:val="0"/>
                <w:numId w:val="20"/>
              </w:numPr>
              <w:ind w:left="312" w:hanging="283"/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ofwel </w:t>
            </w:r>
            <w:r w:rsidRPr="008353A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een ontvankelijkheidsbewijs </w:t>
            </w:r>
            <w:r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als</w:t>
            </w:r>
            <w:r w:rsidR="00525D4C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u</w:t>
            </w:r>
            <w:r w:rsidR="00BF42C6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w </w:t>
            </w:r>
            <w:r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aanvraag volledig is</w:t>
            </w:r>
          </w:p>
          <w:p w14:paraId="698FC749" w14:textId="77777777" w:rsidR="00115AAB" w:rsidRDefault="008353A3" w:rsidP="009C7E58">
            <w:pPr>
              <w:pStyle w:val="Default"/>
              <w:numPr>
                <w:ilvl w:val="0"/>
                <w:numId w:val="20"/>
              </w:numPr>
              <w:ind w:left="312" w:hanging="283"/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</w:pPr>
            <w:r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ofwel</w:t>
            </w:r>
            <w:r w:rsidR="00525D4C"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 de mededeling</w:t>
            </w:r>
            <w:r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 dat uw aanvraag onvolledig is en </w:t>
            </w:r>
            <w:r w:rsidR="004C326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een overzicht van </w:t>
            </w:r>
            <w:r w:rsidR="00525D4C"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d</w:t>
            </w:r>
            <w:r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e stukken </w:t>
            </w:r>
            <w:r w:rsidR="00525D4C"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waarmee </w:t>
            </w:r>
            <w:r w:rsidR="004C326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u </w:t>
            </w:r>
            <w:r w:rsidR="00525D4C"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uw</w:t>
            </w:r>
            <w:r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 aanvraag moet aanvul</w:t>
            </w:r>
            <w:r w:rsidR="004C326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len</w:t>
            </w:r>
            <w:r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. </w:t>
            </w:r>
            <w:r w:rsidR="00115AAB"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U </w:t>
            </w:r>
            <w:r w:rsidR="00525D4C"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krijgt </w:t>
            </w:r>
            <w:r w:rsidR="00115AAB"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dan</w:t>
            </w:r>
            <w:r w:rsidR="00525D4C"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vijftien dagen</w:t>
            </w:r>
            <w:r w:rsidR="00525D4C"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 de tijd om de </w:t>
            </w:r>
            <w:r w:rsidR="00115AAB"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ontbrekende</w:t>
            </w:r>
            <w:r w:rsidR="00525D4C"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 stukken aan het agentschap te bezorgen. D</w:t>
            </w:r>
            <w:r w:rsidR="00115AAB"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i</w:t>
            </w:r>
            <w:r w:rsidR="00525D4C"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e termijn van vijftien dagen gaat</w:t>
            </w:r>
            <w:r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 in op de dag na de ontvangst van het verzoek tot aanvulling</w:t>
            </w:r>
            <w:r w:rsidR="00525D4C"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. </w:t>
            </w:r>
            <w:r w:rsidR="00115AAB"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Vervolgens verklaart het agentschap u</w:t>
            </w:r>
            <w:r w:rsidR="00525D4C"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w</w:t>
            </w:r>
            <w:r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 dossier al dan niet ontvankelijk.</w:t>
            </w:r>
            <w:r w:rsidR="00115AAB" w:rsidRPr="00115AA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4BDD36C7" w14:textId="77777777" w:rsidR="008353A3" w:rsidRPr="008353A3" w:rsidRDefault="002F0E5F" w:rsidP="009C7E58">
            <w:pPr>
              <w:pStyle w:val="Default"/>
              <w:spacing w:before="80"/>
              <w:ind w:left="28"/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</w:pPr>
            <w:r w:rsidRPr="002F0E5F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  <w:u w:val="single"/>
              </w:rPr>
              <w:t xml:space="preserve">Stap </w:t>
            </w:r>
            <w:r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  <w:u w:val="single"/>
              </w:rPr>
              <w:t>2</w:t>
            </w:r>
            <w:r w:rsidRPr="002F0E5F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  <w:u w:val="single"/>
              </w:rPr>
              <w:t>:</w:t>
            </w:r>
            <w:r w:rsidRPr="002F0E5F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8353A3" w:rsidRPr="008353A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Het agentschap onderzoekt de ontvankelijke aanvraag en beslist binnen een termijn van zestig dagen over de aan</w:t>
            </w:r>
            <w:r w:rsidR="00DF48A6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duidin</w:t>
            </w:r>
            <w:r w:rsidR="00540CAA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g als erkend</w:t>
            </w:r>
            <w:r w:rsidR="0021726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e</w:t>
            </w:r>
            <w:r w:rsidR="004C189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 metaaldetectorist</w:t>
            </w:r>
            <w:r w:rsidR="008353A3" w:rsidRPr="008353A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. D</w:t>
            </w:r>
            <w:r w:rsidR="004E1BE1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i</w:t>
            </w:r>
            <w:r w:rsidR="008353A3" w:rsidRPr="008353A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e termijn </w:t>
            </w:r>
            <w:r w:rsidR="004C326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van zestig dagen</w:t>
            </w:r>
            <w:r w:rsidR="004C3263" w:rsidRPr="008353A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, die ingaat op de dag na de ontvangst van de aanvraag,</w:t>
            </w:r>
            <w:r w:rsidR="004C326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8353A3" w:rsidRPr="008353A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kan met dertig dagen worden verlengd als het agentschap het nodig acht het advies van de </w:t>
            </w:r>
            <w:r w:rsidR="001B24D8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Vlaamse </w:t>
            </w:r>
            <w:r w:rsidR="008353A3" w:rsidRPr="008353A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Commissie</w:t>
            </w:r>
            <w:r w:rsidR="001B24D8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 Onroerend Erfgoed</w:t>
            </w:r>
            <w:r w:rsidR="004E1BE1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 in te winnen. </w:t>
            </w:r>
            <w:r w:rsidR="004C326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Het agentschap deelt die </w:t>
            </w:r>
            <w:r w:rsidR="008353A3" w:rsidRPr="008353A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verlenging </w:t>
            </w:r>
            <w:r w:rsidR="00E16ABE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schriftelijk</w:t>
            </w:r>
            <w:r w:rsidR="004C326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mee </w:t>
            </w:r>
            <w:r w:rsidR="008353A3" w:rsidRPr="008353A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binnen de eerste termijn van zestig dagen.</w:t>
            </w:r>
          </w:p>
          <w:p w14:paraId="008B426B" w14:textId="77777777" w:rsidR="00126F21" w:rsidRPr="00B9390D" w:rsidRDefault="002F0E5F" w:rsidP="00B9390D">
            <w:pPr>
              <w:pStyle w:val="Default"/>
              <w:spacing w:before="80"/>
              <w:ind w:left="28"/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</w:pPr>
            <w:r w:rsidRPr="002F0E5F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  <w:u w:val="single"/>
              </w:rPr>
              <w:t xml:space="preserve">Stap </w:t>
            </w:r>
            <w:r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  <w:u w:val="single"/>
              </w:rPr>
              <w:t>3</w:t>
            </w:r>
            <w:r w:rsidRPr="002F0E5F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  <w:u w:val="single"/>
              </w:rPr>
              <w:t>:</w:t>
            </w:r>
            <w:r w:rsidRPr="002F0E5F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8353A3" w:rsidRPr="008353A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Het agentschap deelt zijn beslissing </w:t>
            </w:r>
            <w:r w:rsidR="00E16ABE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schriftelijk</w:t>
            </w:r>
            <w:r w:rsidR="00540CAA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 mee </w:t>
            </w:r>
            <w:r w:rsidR="008353A3" w:rsidRPr="008353A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binnen een termijn van dertig dagen, die ing</w:t>
            </w:r>
            <w:r w:rsidR="00540CAA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aat op de dag na de beslissing</w:t>
            </w:r>
            <w:r w:rsidR="008353A3" w:rsidRPr="008353A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. Het agentschap bezorgt </w:t>
            </w:r>
            <w:r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u </w:t>
            </w:r>
            <w:r w:rsidR="008353A3" w:rsidRPr="008353A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tegelijk met de beslissing </w:t>
            </w:r>
            <w:r w:rsidR="00540CAA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over</w:t>
            </w:r>
            <w:r w:rsidR="008353A3" w:rsidRPr="008353A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de </w:t>
            </w:r>
            <w:r w:rsidR="008353A3" w:rsidRPr="008353A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aan</w:t>
            </w:r>
            <w:r w:rsidR="00DF48A6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duid</w:t>
            </w:r>
            <w:r w:rsidR="00540CAA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ing </w:t>
            </w:r>
            <w:r w:rsidR="008353A3" w:rsidRPr="008353A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e</w:t>
            </w:r>
            <w:r w:rsidR="00540CAA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en legitimatiebewijs van erkend</w:t>
            </w:r>
            <w:r w:rsidR="0021726B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e</w:t>
            </w:r>
            <w:r w:rsidR="004C189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 xml:space="preserve"> metaaldetectorist</w:t>
            </w:r>
            <w:r w:rsidR="008353A3" w:rsidRPr="008353A3">
              <w:rPr>
                <w:rFonts w:ascii="Calibri" w:hAnsi="Calibri" w:cstheme="minorHAnsi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D520E9" w:rsidRPr="00EE4619" w14:paraId="092204EC" w14:textId="77777777" w:rsidTr="00B9390D">
        <w:trPr>
          <w:trHeight w:hRule="exact" w:val="340"/>
        </w:trPr>
        <w:tc>
          <w:tcPr>
            <w:tcW w:w="102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640D5" w14:textId="77777777" w:rsidR="00D520E9" w:rsidRPr="00E90137" w:rsidRDefault="00D520E9" w:rsidP="003C0F75">
            <w:pPr>
              <w:pStyle w:val="leeg"/>
            </w:pPr>
          </w:p>
        </w:tc>
      </w:tr>
    </w:tbl>
    <w:p w14:paraId="79238788" w14:textId="77777777" w:rsidR="00B9390D" w:rsidRDefault="00B9390D"/>
    <w:p w14:paraId="63135647" w14:textId="77777777" w:rsidR="00B9390D" w:rsidRDefault="00B9390D">
      <w:r>
        <w:br w:type="page"/>
      </w:r>
    </w:p>
    <w:p w14:paraId="77E1D4F4" w14:textId="77777777" w:rsidR="00B9390D" w:rsidRDefault="00B9390D"/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9872"/>
      </w:tblGrid>
      <w:tr w:rsidR="00D520E9" w:rsidRPr="00EE4619" w14:paraId="21745A4D" w14:textId="77777777" w:rsidTr="00B9390D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DB39BD0" w14:textId="77777777" w:rsidR="00D520E9" w:rsidRPr="00E90137" w:rsidRDefault="00D520E9" w:rsidP="000A58F3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E6D481D" w14:textId="77777777" w:rsidR="00D520E9" w:rsidRPr="00E90137" w:rsidRDefault="0021726B" w:rsidP="00E72532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color w:val="FFFFFF" w:themeColor="background1"/>
                <w:sz w:val="24"/>
                <w:szCs w:val="24"/>
              </w:rPr>
              <w:t>Aan welke voorwaarden moet u blijven voldoen na uw aanduiding?</w:t>
            </w:r>
          </w:p>
        </w:tc>
      </w:tr>
      <w:tr w:rsidR="00D520E9" w:rsidRPr="008630B5" w14:paraId="6041F85B" w14:textId="77777777" w:rsidTr="00B9390D">
        <w:trPr>
          <w:trHeight w:hRule="exact" w:val="113"/>
        </w:trPr>
        <w:tc>
          <w:tcPr>
            <w:tcW w:w="10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906AE" w14:textId="77777777" w:rsidR="00D520E9" w:rsidRPr="00A32541" w:rsidRDefault="00D520E9" w:rsidP="003C0F75">
            <w:pPr>
              <w:pStyle w:val="leeg"/>
            </w:pPr>
          </w:p>
        </w:tc>
      </w:tr>
      <w:tr w:rsidR="00D520E9" w:rsidRPr="008630B5" w14:paraId="7FDE88F1" w14:textId="77777777" w:rsidTr="00B939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1AF45" w14:textId="77777777" w:rsidR="00D520E9" w:rsidRPr="008630B5" w:rsidRDefault="001238A0" w:rsidP="000A58F3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DDFB4" w14:textId="77777777" w:rsidR="00D520E9" w:rsidRPr="001238A0" w:rsidRDefault="001238A0" w:rsidP="00D520E9">
            <w:pPr>
              <w:pStyle w:val="Default"/>
              <w:ind w:left="28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1238A0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 xml:space="preserve">Als u aangeduid bent als erkende metaaldetectorist, </w:t>
            </w:r>
            <w:r w:rsidR="00CA631E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bent u verplicht om:</w:t>
            </w:r>
          </w:p>
          <w:p w14:paraId="4D4BDCF9" w14:textId="77777777" w:rsidR="001238A0" w:rsidRDefault="001238A0" w:rsidP="00CA631E">
            <w:pPr>
              <w:pStyle w:val="Default"/>
              <w:numPr>
                <w:ilvl w:val="0"/>
                <w:numId w:val="23"/>
              </w:numPr>
              <w:ind w:left="312" w:hanging="283"/>
              <w:rPr>
                <w:rFonts w:ascii="Calibri" w:hAnsi="Calibri" w:cs="Calibri"/>
                <w:i/>
                <w:sz w:val="20"/>
                <w:szCs w:val="20"/>
              </w:rPr>
            </w:pPr>
            <w:r w:rsidRPr="001238A0">
              <w:rPr>
                <w:rFonts w:ascii="Calibri" w:hAnsi="Calibri" w:cs="Calibri"/>
                <w:i/>
                <w:sz w:val="20"/>
                <w:szCs w:val="20"/>
              </w:rPr>
              <w:t xml:space="preserve">alle wijzigingen </w:t>
            </w:r>
            <w:r w:rsidR="00CA631E">
              <w:rPr>
                <w:rFonts w:ascii="Calibri" w:hAnsi="Calibri" w:cs="Calibri"/>
                <w:i/>
                <w:sz w:val="20"/>
                <w:szCs w:val="20"/>
              </w:rPr>
              <w:t xml:space="preserve">die betrekking hebben op de erkenningsvoorwaarden </w:t>
            </w:r>
            <w:r w:rsidRPr="001238A0">
              <w:rPr>
                <w:rFonts w:ascii="Calibri" w:hAnsi="Calibri" w:cs="Calibri"/>
                <w:i/>
                <w:sz w:val="20"/>
                <w:szCs w:val="20"/>
              </w:rPr>
              <w:t xml:space="preserve">onmiddellijk </w:t>
            </w:r>
            <w:r w:rsidR="009E59E3">
              <w:rPr>
                <w:rFonts w:ascii="Calibri" w:hAnsi="Calibri" w:cs="Calibri"/>
                <w:i/>
                <w:sz w:val="20"/>
                <w:szCs w:val="20"/>
              </w:rPr>
              <w:t xml:space="preserve">met een </w:t>
            </w:r>
            <w:r w:rsidR="00E273B9">
              <w:rPr>
                <w:rFonts w:ascii="Calibri" w:hAnsi="Calibri" w:cs="Calibri"/>
                <w:i/>
                <w:sz w:val="20"/>
                <w:szCs w:val="20"/>
              </w:rPr>
              <w:t>beveiligde zending te melden aan</w:t>
            </w:r>
            <w:r w:rsidR="00CA631E">
              <w:rPr>
                <w:rFonts w:ascii="Calibri" w:hAnsi="Calibri" w:cs="Calibri"/>
                <w:i/>
                <w:sz w:val="20"/>
                <w:szCs w:val="20"/>
              </w:rPr>
              <w:t xml:space="preserve"> het agentschap Onroerend Erfgoed</w:t>
            </w:r>
          </w:p>
          <w:p w14:paraId="72691B77" w14:textId="77777777" w:rsidR="00CA631E" w:rsidRDefault="00AD730F" w:rsidP="00CA631E">
            <w:pPr>
              <w:pStyle w:val="Default"/>
              <w:numPr>
                <w:ilvl w:val="0"/>
                <w:numId w:val="23"/>
              </w:numPr>
              <w:ind w:left="312" w:hanging="283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b</w:t>
            </w:r>
            <w:r w:rsidR="00CA631E">
              <w:rPr>
                <w:rFonts w:ascii="Calibri" w:hAnsi="Calibri" w:cs="Calibri"/>
                <w:i/>
                <w:sz w:val="20"/>
                <w:szCs w:val="20"/>
              </w:rPr>
              <w:t>ij het uitvoeren van veldwerk altijd in het bezit te zijn van een kopie van uw legitimatiebewijs van erkende metaaldetectorist</w:t>
            </w:r>
          </w:p>
          <w:p w14:paraId="454F8A5C" w14:textId="77777777" w:rsidR="00CA631E" w:rsidRDefault="00AD730F" w:rsidP="00CA631E">
            <w:pPr>
              <w:pStyle w:val="Default"/>
              <w:numPr>
                <w:ilvl w:val="0"/>
                <w:numId w:val="23"/>
              </w:numPr>
              <w:ind w:left="312" w:hanging="283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v</w:t>
            </w:r>
            <w:r w:rsidR="00CA631E">
              <w:rPr>
                <w:rFonts w:ascii="Calibri" w:hAnsi="Calibri" w:cs="Calibri"/>
                <w:i/>
                <w:sz w:val="20"/>
                <w:szCs w:val="20"/>
              </w:rPr>
              <w:t xml:space="preserve">eldwerk </w:t>
            </w:r>
            <w:r w:rsidR="00E72532">
              <w:rPr>
                <w:rFonts w:ascii="Calibri" w:hAnsi="Calibri" w:cs="Calibri"/>
                <w:i/>
                <w:sz w:val="20"/>
                <w:szCs w:val="20"/>
              </w:rPr>
              <w:t xml:space="preserve">altijd </w:t>
            </w:r>
            <w:r w:rsidR="00CA631E">
              <w:rPr>
                <w:rFonts w:ascii="Calibri" w:hAnsi="Calibri" w:cs="Calibri"/>
                <w:i/>
                <w:sz w:val="20"/>
                <w:szCs w:val="20"/>
              </w:rPr>
              <w:t>uit te voeren overeenkomstig de bepalingen van het Onroerenderfgoeddecreet van 12 juli 2013 en het Onroerenderfgoedbesluit van 16 mei 2014</w:t>
            </w:r>
          </w:p>
          <w:p w14:paraId="177BB514" w14:textId="77777777" w:rsidR="00CA631E" w:rsidRPr="00CA631E" w:rsidRDefault="00AD730F" w:rsidP="00E72532">
            <w:pPr>
              <w:pStyle w:val="Default"/>
              <w:numPr>
                <w:ilvl w:val="0"/>
                <w:numId w:val="23"/>
              </w:numPr>
              <w:ind w:left="312" w:hanging="283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a</w:t>
            </w:r>
            <w:r w:rsidR="00CA631E">
              <w:rPr>
                <w:rFonts w:ascii="Calibri" w:hAnsi="Calibri" w:cs="Calibri"/>
                <w:i/>
                <w:sz w:val="20"/>
                <w:szCs w:val="20"/>
              </w:rPr>
              <w:t>lle archeologische artefacten en archeologische sites die u vindt bij het gebruik van een metaaldetector</w:t>
            </w:r>
            <w:r w:rsidR="00E72532">
              <w:rPr>
                <w:rFonts w:ascii="Calibri" w:hAnsi="Calibri" w:cs="Calibri"/>
                <w:i/>
                <w:sz w:val="20"/>
                <w:szCs w:val="20"/>
              </w:rPr>
              <w:t>,</w:t>
            </w:r>
            <w:r w:rsidR="00CA631E">
              <w:rPr>
                <w:rFonts w:ascii="Calibri" w:hAnsi="Calibri" w:cs="Calibri"/>
                <w:i/>
                <w:sz w:val="20"/>
                <w:szCs w:val="20"/>
              </w:rPr>
              <w:t xml:space="preserve"> onmiddellijk te melden aan het agentschap Onroerend Erfgoed met een vondstmeldingsformulier. </w:t>
            </w:r>
            <w:r w:rsidR="00E72532">
              <w:rPr>
                <w:rFonts w:ascii="Calibri" w:hAnsi="Calibri" w:cs="Calibri"/>
                <w:i/>
                <w:sz w:val="20"/>
                <w:szCs w:val="20"/>
              </w:rPr>
              <w:t>U</w:t>
            </w:r>
            <w:r w:rsidR="00CA631E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E72532">
              <w:rPr>
                <w:rFonts w:ascii="Calibri" w:hAnsi="Calibri" w:cs="Calibri"/>
                <w:i/>
                <w:sz w:val="20"/>
                <w:szCs w:val="20"/>
              </w:rPr>
              <w:t>kunt dat formulier</w:t>
            </w:r>
            <w:r w:rsidR="00CA631E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E72532">
              <w:rPr>
                <w:rFonts w:ascii="Calibri" w:hAnsi="Calibri" w:cs="Calibri"/>
                <w:i/>
                <w:sz w:val="20"/>
                <w:szCs w:val="20"/>
              </w:rPr>
              <w:t>downloaden van</w:t>
            </w:r>
            <w:r w:rsidR="00CA631E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hyperlink r:id="rId12" w:history="1">
              <w:r w:rsidR="00E72532" w:rsidRPr="00915D62">
                <w:rPr>
                  <w:rStyle w:val="Hyperlink"/>
                  <w:rFonts w:ascii="Calibri" w:hAnsi="Calibri" w:cs="Calibri"/>
                  <w:i/>
                  <w:sz w:val="20"/>
                  <w:szCs w:val="20"/>
                </w:rPr>
                <w:t>www.onroerenderfgoed.be</w:t>
              </w:r>
            </w:hyperlink>
            <w:r w:rsidR="00CA631E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</w:tc>
      </w:tr>
    </w:tbl>
    <w:p w14:paraId="17388D19" w14:textId="77777777" w:rsidR="005D09E4" w:rsidRPr="009C7E58" w:rsidRDefault="005D09E4" w:rsidP="009416EE">
      <w:pPr>
        <w:pStyle w:val="Default"/>
        <w:rPr>
          <w:rFonts w:ascii="Calibri" w:hAnsi="Calibri" w:cstheme="minorHAnsi"/>
          <w:color w:val="000000" w:themeColor="text1"/>
          <w:sz w:val="2"/>
          <w:szCs w:val="2"/>
        </w:rPr>
      </w:pPr>
    </w:p>
    <w:sectPr w:rsidR="005D09E4" w:rsidRPr="009C7E58" w:rsidSect="005935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F909" w14:textId="77777777" w:rsidR="002B3FF9" w:rsidRDefault="002B3FF9" w:rsidP="008E174D">
      <w:r>
        <w:separator/>
      </w:r>
    </w:p>
  </w:endnote>
  <w:endnote w:type="continuationSeparator" w:id="0">
    <w:p w14:paraId="0FFB7BA4" w14:textId="77777777" w:rsidR="002B3FF9" w:rsidRDefault="002B3FF9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Sans beta 3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M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landers Sans beta 3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19A2" w14:textId="77777777" w:rsidR="004A70A7" w:rsidRDefault="004A70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1709" w14:textId="77777777" w:rsidR="004B7A18" w:rsidRPr="00540CAA" w:rsidRDefault="004B7A18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 w:rsidRPr="00540CAA">
      <w:rPr>
        <w:sz w:val="18"/>
        <w:szCs w:val="18"/>
      </w:rPr>
      <w:t>Aanvraag van de aan</w:t>
    </w:r>
    <w:r w:rsidR="00D520E9">
      <w:rPr>
        <w:sz w:val="18"/>
        <w:szCs w:val="18"/>
      </w:rPr>
      <w:t>duid</w:t>
    </w:r>
    <w:r w:rsidRPr="00540CAA">
      <w:rPr>
        <w:sz w:val="18"/>
        <w:szCs w:val="18"/>
      </w:rPr>
      <w:t>ing als erkend</w:t>
    </w:r>
    <w:r w:rsidR="009416EE">
      <w:rPr>
        <w:sz w:val="18"/>
        <w:szCs w:val="18"/>
      </w:rPr>
      <w:t>e</w:t>
    </w:r>
    <w:r w:rsidRPr="00540CAA">
      <w:rPr>
        <w:sz w:val="18"/>
        <w:szCs w:val="18"/>
      </w:rPr>
      <w:t xml:space="preserve"> </w:t>
    </w:r>
    <w:r w:rsidR="00D520E9">
      <w:rPr>
        <w:sz w:val="18"/>
        <w:szCs w:val="18"/>
      </w:rPr>
      <w:t>metaaldetectorist</w:t>
    </w:r>
    <w:r w:rsidRPr="003E02FB">
      <w:rPr>
        <w:sz w:val="18"/>
        <w:szCs w:val="18"/>
      </w:rPr>
      <w:t xml:space="preserve"> 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DC166F">
      <w:rPr>
        <w:noProof/>
        <w:sz w:val="18"/>
        <w:szCs w:val="18"/>
      </w:rPr>
      <w:t>3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="002B3FF9">
      <w:rPr>
        <w:noProof/>
      </w:rPr>
      <w:fldChar w:fldCharType="begin"/>
    </w:r>
    <w:r w:rsidR="002B3FF9">
      <w:rPr>
        <w:noProof/>
      </w:rPr>
      <w:instrText xml:space="preserve"> NUMPAGES </w:instrText>
    </w:r>
    <w:r w:rsidR="002B3FF9">
      <w:rPr>
        <w:noProof/>
      </w:rPr>
      <w:fldChar w:fldCharType="separate"/>
    </w:r>
    <w:r w:rsidR="00DC166F">
      <w:rPr>
        <w:noProof/>
      </w:rPr>
      <w:t>3</w:t>
    </w:r>
    <w:r w:rsidR="002B3FF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E5CE" w14:textId="77777777" w:rsidR="004B7A18" w:rsidRPr="00594054" w:rsidRDefault="004B7A18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7DC1E52D" wp14:editId="1281E7C3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2" name="Afbeelding 5" descr="H:\2014\HUISSTIJL\Logo's\Logo Vlaamse overheid.jpg" title="logo Vlaamse overhe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C22F" w14:textId="77777777" w:rsidR="002B3FF9" w:rsidRDefault="002B3FF9" w:rsidP="008E174D">
      <w:r>
        <w:separator/>
      </w:r>
    </w:p>
  </w:footnote>
  <w:footnote w:type="continuationSeparator" w:id="0">
    <w:p w14:paraId="6E56BE21" w14:textId="77777777" w:rsidR="002B3FF9" w:rsidRDefault="002B3FF9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4B0B" w14:textId="77777777" w:rsidR="004A70A7" w:rsidRDefault="004A70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86F4" w14:textId="77777777" w:rsidR="004A70A7" w:rsidRDefault="004A70A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C059" w14:textId="77777777" w:rsidR="004A70A7" w:rsidRDefault="004A70A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1E62DC1"/>
    <w:multiLevelType w:val="hybridMultilevel"/>
    <w:tmpl w:val="5DC27090"/>
    <w:lvl w:ilvl="0" w:tplc="4DF66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977A0"/>
    <w:multiLevelType w:val="hybridMultilevel"/>
    <w:tmpl w:val="C4DA8312"/>
    <w:lvl w:ilvl="0" w:tplc="C5644A16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31D03959"/>
    <w:multiLevelType w:val="hybridMultilevel"/>
    <w:tmpl w:val="B798B922"/>
    <w:lvl w:ilvl="0" w:tplc="1D909A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C2323"/>
    <w:multiLevelType w:val="hybridMultilevel"/>
    <w:tmpl w:val="40C095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7500" w:themeColor="accent1" w:themeShade="8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4611FCC"/>
    <w:multiLevelType w:val="hybridMultilevel"/>
    <w:tmpl w:val="36747630"/>
    <w:lvl w:ilvl="0" w:tplc="1D909A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A4D08"/>
    <w:multiLevelType w:val="hybridMultilevel"/>
    <w:tmpl w:val="02D4CF92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896105">
    <w:abstractNumId w:val="13"/>
  </w:num>
  <w:num w:numId="2" w16cid:durableId="607128067">
    <w:abstractNumId w:val="9"/>
  </w:num>
  <w:num w:numId="3" w16cid:durableId="518661903">
    <w:abstractNumId w:val="1"/>
  </w:num>
  <w:num w:numId="4" w16cid:durableId="665936749">
    <w:abstractNumId w:val="8"/>
  </w:num>
  <w:num w:numId="5" w16cid:durableId="842353458">
    <w:abstractNumId w:val="5"/>
  </w:num>
  <w:num w:numId="6" w16cid:durableId="456991292">
    <w:abstractNumId w:val="11"/>
  </w:num>
  <w:num w:numId="7" w16cid:durableId="566452712">
    <w:abstractNumId w:val="0"/>
  </w:num>
  <w:num w:numId="8" w16cid:durableId="1772358481">
    <w:abstractNumId w:val="6"/>
  </w:num>
  <w:num w:numId="9" w16cid:durableId="2132506499">
    <w:abstractNumId w:val="10"/>
  </w:num>
  <w:num w:numId="10" w16cid:durableId="1548488740">
    <w:abstractNumId w:val="15"/>
  </w:num>
  <w:num w:numId="11" w16cid:durableId="449056282">
    <w:abstractNumId w:val="10"/>
  </w:num>
  <w:num w:numId="12" w16cid:durableId="642933426">
    <w:abstractNumId w:val="10"/>
  </w:num>
  <w:num w:numId="13" w16cid:durableId="1946617618">
    <w:abstractNumId w:val="10"/>
  </w:num>
  <w:num w:numId="14" w16cid:durableId="887493350">
    <w:abstractNumId w:val="10"/>
  </w:num>
  <w:num w:numId="15" w16cid:durableId="521169253">
    <w:abstractNumId w:val="10"/>
  </w:num>
  <w:num w:numId="16" w16cid:durableId="146630063">
    <w:abstractNumId w:val="10"/>
  </w:num>
  <w:num w:numId="17" w16cid:durableId="1497646086">
    <w:abstractNumId w:val="10"/>
  </w:num>
  <w:num w:numId="18" w16cid:durableId="795492293">
    <w:abstractNumId w:val="2"/>
  </w:num>
  <w:num w:numId="19" w16cid:durableId="1086338236">
    <w:abstractNumId w:val="14"/>
  </w:num>
  <w:num w:numId="20" w16cid:durableId="212229358">
    <w:abstractNumId w:val="12"/>
  </w:num>
  <w:num w:numId="21" w16cid:durableId="1691686272">
    <w:abstractNumId w:val="7"/>
  </w:num>
  <w:num w:numId="22" w16cid:durableId="1346513529">
    <w:abstractNumId w:val="4"/>
  </w:num>
  <w:num w:numId="23" w16cid:durableId="557278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5B"/>
    <w:rsid w:val="00000E34"/>
    <w:rsid w:val="00001854"/>
    <w:rsid w:val="00001981"/>
    <w:rsid w:val="0000345C"/>
    <w:rsid w:val="00007912"/>
    <w:rsid w:val="00010EDF"/>
    <w:rsid w:val="00023E15"/>
    <w:rsid w:val="00027EE9"/>
    <w:rsid w:val="00030F47"/>
    <w:rsid w:val="00032BEA"/>
    <w:rsid w:val="00033F40"/>
    <w:rsid w:val="00035834"/>
    <w:rsid w:val="000379C4"/>
    <w:rsid w:val="0004028B"/>
    <w:rsid w:val="0004101C"/>
    <w:rsid w:val="00042DF8"/>
    <w:rsid w:val="00045275"/>
    <w:rsid w:val="00045D42"/>
    <w:rsid w:val="000466E9"/>
    <w:rsid w:val="00046C25"/>
    <w:rsid w:val="00047E54"/>
    <w:rsid w:val="0005708D"/>
    <w:rsid w:val="00062D04"/>
    <w:rsid w:val="00062D9E"/>
    <w:rsid w:val="00065AAB"/>
    <w:rsid w:val="000729C1"/>
    <w:rsid w:val="000753A0"/>
    <w:rsid w:val="00077C6F"/>
    <w:rsid w:val="00084941"/>
    <w:rsid w:val="00091A4B"/>
    <w:rsid w:val="00091ACB"/>
    <w:rsid w:val="00091BDC"/>
    <w:rsid w:val="00093731"/>
    <w:rsid w:val="000972C2"/>
    <w:rsid w:val="00097D39"/>
    <w:rsid w:val="000A0CB7"/>
    <w:rsid w:val="000A5120"/>
    <w:rsid w:val="000B2D73"/>
    <w:rsid w:val="000B5E35"/>
    <w:rsid w:val="000B6D25"/>
    <w:rsid w:val="000B710B"/>
    <w:rsid w:val="000B7253"/>
    <w:rsid w:val="000C1EC9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24CD"/>
    <w:rsid w:val="000F39BB"/>
    <w:rsid w:val="000F5541"/>
    <w:rsid w:val="000F671B"/>
    <w:rsid w:val="000F70D9"/>
    <w:rsid w:val="00100F83"/>
    <w:rsid w:val="00101A4F"/>
    <w:rsid w:val="00101B23"/>
    <w:rsid w:val="00102681"/>
    <w:rsid w:val="001102F3"/>
    <w:rsid w:val="001120FE"/>
    <w:rsid w:val="001149F2"/>
    <w:rsid w:val="00115AAB"/>
    <w:rsid w:val="00115BF2"/>
    <w:rsid w:val="00116828"/>
    <w:rsid w:val="001226C6"/>
    <w:rsid w:val="00122EB4"/>
    <w:rsid w:val="001238A0"/>
    <w:rsid w:val="00125749"/>
    <w:rsid w:val="00126F21"/>
    <w:rsid w:val="001308FF"/>
    <w:rsid w:val="00133020"/>
    <w:rsid w:val="001348AA"/>
    <w:rsid w:val="00142A46"/>
    <w:rsid w:val="00142D91"/>
    <w:rsid w:val="00143965"/>
    <w:rsid w:val="00143B76"/>
    <w:rsid w:val="001459C3"/>
    <w:rsid w:val="00146935"/>
    <w:rsid w:val="00147129"/>
    <w:rsid w:val="00153D64"/>
    <w:rsid w:val="00161B93"/>
    <w:rsid w:val="0016431A"/>
    <w:rsid w:val="001656CB"/>
    <w:rsid w:val="00167ACC"/>
    <w:rsid w:val="00172572"/>
    <w:rsid w:val="0018191D"/>
    <w:rsid w:val="001828F7"/>
    <w:rsid w:val="00183EFC"/>
    <w:rsid w:val="00190CBE"/>
    <w:rsid w:val="00191090"/>
    <w:rsid w:val="001917FA"/>
    <w:rsid w:val="00192B4B"/>
    <w:rsid w:val="00193EE5"/>
    <w:rsid w:val="00196697"/>
    <w:rsid w:val="001A23D3"/>
    <w:rsid w:val="001A3CC2"/>
    <w:rsid w:val="001A6F11"/>
    <w:rsid w:val="001B232D"/>
    <w:rsid w:val="001B24D8"/>
    <w:rsid w:val="001B7DFA"/>
    <w:rsid w:val="001C13E9"/>
    <w:rsid w:val="001C4725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38C0"/>
    <w:rsid w:val="001E4208"/>
    <w:rsid w:val="001E589A"/>
    <w:rsid w:val="001E652D"/>
    <w:rsid w:val="001F3741"/>
    <w:rsid w:val="001F3B9A"/>
    <w:rsid w:val="001F7119"/>
    <w:rsid w:val="002067BC"/>
    <w:rsid w:val="00212291"/>
    <w:rsid w:val="00214841"/>
    <w:rsid w:val="00215141"/>
    <w:rsid w:val="00216833"/>
    <w:rsid w:val="0021726B"/>
    <w:rsid w:val="002217F4"/>
    <w:rsid w:val="00221A1E"/>
    <w:rsid w:val="00222102"/>
    <w:rsid w:val="00222276"/>
    <w:rsid w:val="00222644"/>
    <w:rsid w:val="00225D0E"/>
    <w:rsid w:val="00226392"/>
    <w:rsid w:val="002314D8"/>
    <w:rsid w:val="00240902"/>
    <w:rsid w:val="00254C6C"/>
    <w:rsid w:val="002565D7"/>
    <w:rsid w:val="00261971"/>
    <w:rsid w:val="00266E15"/>
    <w:rsid w:val="00267AA1"/>
    <w:rsid w:val="00272A26"/>
    <w:rsid w:val="002825AD"/>
    <w:rsid w:val="002836D5"/>
    <w:rsid w:val="00283981"/>
    <w:rsid w:val="00283D00"/>
    <w:rsid w:val="00285A8B"/>
    <w:rsid w:val="00285D45"/>
    <w:rsid w:val="00286908"/>
    <w:rsid w:val="00287A6D"/>
    <w:rsid w:val="002901AA"/>
    <w:rsid w:val="00290AB9"/>
    <w:rsid w:val="00292B7F"/>
    <w:rsid w:val="00293F39"/>
    <w:rsid w:val="002979AB"/>
    <w:rsid w:val="002B3FF9"/>
    <w:rsid w:val="002B5414"/>
    <w:rsid w:val="002B6360"/>
    <w:rsid w:val="002C287B"/>
    <w:rsid w:val="002D38A1"/>
    <w:rsid w:val="002D73C3"/>
    <w:rsid w:val="002E01EF"/>
    <w:rsid w:val="002E16CC"/>
    <w:rsid w:val="002E2E03"/>
    <w:rsid w:val="002E60C1"/>
    <w:rsid w:val="002E799B"/>
    <w:rsid w:val="002F0E5F"/>
    <w:rsid w:val="002F26E9"/>
    <w:rsid w:val="002F3344"/>
    <w:rsid w:val="002F6BA1"/>
    <w:rsid w:val="002F7522"/>
    <w:rsid w:val="002F7C92"/>
    <w:rsid w:val="00300137"/>
    <w:rsid w:val="00304FF8"/>
    <w:rsid w:val="00305E2E"/>
    <w:rsid w:val="003074F1"/>
    <w:rsid w:val="00310C16"/>
    <w:rsid w:val="003110E4"/>
    <w:rsid w:val="00320890"/>
    <w:rsid w:val="00323B01"/>
    <w:rsid w:val="00324984"/>
    <w:rsid w:val="00325E0D"/>
    <w:rsid w:val="003315DB"/>
    <w:rsid w:val="00332203"/>
    <w:rsid w:val="003347F1"/>
    <w:rsid w:val="0034287E"/>
    <w:rsid w:val="00344002"/>
    <w:rsid w:val="00344078"/>
    <w:rsid w:val="00351BE7"/>
    <w:rsid w:val="003522D6"/>
    <w:rsid w:val="00355C6C"/>
    <w:rsid w:val="003605B2"/>
    <w:rsid w:val="00360649"/>
    <w:rsid w:val="00361C4F"/>
    <w:rsid w:val="00363AF0"/>
    <w:rsid w:val="003640E8"/>
    <w:rsid w:val="00365085"/>
    <w:rsid w:val="00370240"/>
    <w:rsid w:val="00380E8D"/>
    <w:rsid w:val="00384E9D"/>
    <w:rsid w:val="00386E54"/>
    <w:rsid w:val="00390326"/>
    <w:rsid w:val="003A11D3"/>
    <w:rsid w:val="003A251A"/>
    <w:rsid w:val="003A2D06"/>
    <w:rsid w:val="003A4498"/>
    <w:rsid w:val="003A4E6F"/>
    <w:rsid w:val="003A6216"/>
    <w:rsid w:val="003B0490"/>
    <w:rsid w:val="003B1F13"/>
    <w:rsid w:val="003C0F75"/>
    <w:rsid w:val="003C65FD"/>
    <w:rsid w:val="003C75CA"/>
    <w:rsid w:val="003D0B7C"/>
    <w:rsid w:val="003E02FB"/>
    <w:rsid w:val="0040190E"/>
    <w:rsid w:val="00406A5D"/>
    <w:rsid w:val="00407FE0"/>
    <w:rsid w:val="00417E3A"/>
    <w:rsid w:val="0042187C"/>
    <w:rsid w:val="00422E30"/>
    <w:rsid w:val="00425A77"/>
    <w:rsid w:val="00430EF9"/>
    <w:rsid w:val="004362FB"/>
    <w:rsid w:val="00440A62"/>
    <w:rsid w:val="00445080"/>
    <w:rsid w:val="00450445"/>
    <w:rsid w:val="0045144E"/>
    <w:rsid w:val="00451CC3"/>
    <w:rsid w:val="00452542"/>
    <w:rsid w:val="00456DCE"/>
    <w:rsid w:val="00464EEF"/>
    <w:rsid w:val="00471768"/>
    <w:rsid w:val="0047378B"/>
    <w:rsid w:val="004857A8"/>
    <w:rsid w:val="00486FC2"/>
    <w:rsid w:val="004952C6"/>
    <w:rsid w:val="004A185A"/>
    <w:rsid w:val="004A28E3"/>
    <w:rsid w:val="004A48D9"/>
    <w:rsid w:val="004A70A7"/>
    <w:rsid w:val="004B1BBB"/>
    <w:rsid w:val="004B2B40"/>
    <w:rsid w:val="004B314B"/>
    <w:rsid w:val="004B3CFD"/>
    <w:rsid w:val="004B482E"/>
    <w:rsid w:val="004B6731"/>
    <w:rsid w:val="004B7A18"/>
    <w:rsid w:val="004B7F60"/>
    <w:rsid w:val="004C1170"/>
    <w:rsid w:val="004C123C"/>
    <w:rsid w:val="004C1346"/>
    <w:rsid w:val="004C1535"/>
    <w:rsid w:val="004C1893"/>
    <w:rsid w:val="004C1E9B"/>
    <w:rsid w:val="004C3263"/>
    <w:rsid w:val="004C6D3F"/>
    <w:rsid w:val="004D4843"/>
    <w:rsid w:val="004D4F34"/>
    <w:rsid w:val="004D5397"/>
    <w:rsid w:val="004D65B0"/>
    <w:rsid w:val="004E1BE1"/>
    <w:rsid w:val="004E2CF2"/>
    <w:rsid w:val="004E2FB1"/>
    <w:rsid w:val="004E6AC1"/>
    <w:rsid w:val="004F0A05"/>
    <w:rsid w:val="004F5BB2"/>
    <w:rsid w:val="004F64B9"/>
    <w:rsid w:val="004F66D1"/>
    <w:rsid w:val="00501AD2"/>
    <w:rsid w:val="00504D1E"/>
    <w:rsid w:val="00506277"/>
    <w:rsid w:val="0051224B"/>
    <w:rsid w:val="0051379D"/>
    <w:rsid w:val="00514BBC"/>
    <w:rsid w:val="00516BDC"/>
    <w:rsid w:val="005177A0"/>
    <w:rsid w:val="005247C1"/>
    <w:rsid w:val="00525D4C"/>
    <w:rsid w:val="00527F3D"/>
    <w:rsid w:val="00530A3F"/>
    <w:rsid w:val="005331BE"/>
    <w:rsid w:val="00537C0D"/>
    <w:rsid w:val="00540CAA"/>
    <w:rsid w:val="00541098"/>
    <w:rsid w:val="005423FF"/>
    <w:rsid w:val="00542540"/>
    <w:rsid w:val="005438BD"/>
    <w:rsid w:val="00544953"/>
    <w:rsid w:val="005451F1"/>
    <w:rsid w:val="005471D8"/>
    <w:rsid w:val="00554FFB"/>
    <w:rsid w:val="00555186"/>
    <w:rsid w:val="005637C4"/>
    <w:rsid w:val="00563FEE"/>
    <w:rsid w:val="0057124A"/>
    <w:rsid w:val="00573388"/>
    <w:rsid w:val="00573C5A"/>
    <w:rsid w:val="005768E0"/>
    <w:rsid w:val="0058088D"/>
    <w:rsid w:val="0058178B"/>
    <w:rsid w:val="005819BA"/>
    <w:rsid w:val="00583F20"/>
    <w:rsid w:val="00587ED4"/>
    <w:rsid w:val="00592013"/>
    <w:rsid w:val="0059272B"/>
    <w:rsid w:val="00593585"/>
    <w:rsid w:val="00594054"/>
    <w:rsid w:val="00595A87"/>
    <w:rsid w:val="005A1166"/>
    <w:rsid w:val="005A1C31"/>
    <w:rsid w:val="005B01ED"/>
    <w:rsid w:val="005B3EA8"/>
    <w:rsid w:val="005B58B3"/>
    <w:rsid w:val="005B6B85"/>
    <w:rsid w:val="005C1EF6"/>
    <w:rsid w:val="005C3256"/>
    <w:rsid w:val="005C356F"/>
    <w:rsid w:val="005C3A90"/>
    <w:rsid w:val="005C473A"/>
    <w:rsid w:val="005D09E4"/>
    <w:rsid w:val="005D0E68"/>
    <w:rsid w:val="005D0FE7"/>
    <w:rsid w:val="005D72F4"/>
    <w:rsid w:val="005E3F7E"/>
    <w:rsid w:val="005E51B5"/>
    <w:rsid w:val="005F2FE3"/>
    <w:rsid w:val="005F6894"/>
    <w:rsid w:val="005F706A"/>
    <w:rsid w:val="0060218D"/>
    <w:rsid w:val="0060316B"/>
    <w:rsid w:val="006035B7"/>
    <w:rsid w:val="00610E7C"/>
    <w:rsid w:val="0061253A"/>
    <w:rsid w:val="00612A62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274"/>
    <w:rsid w:val="00634853"/>
    <w:rsid w:val="00635F3D"/>
    <w:rsid w:val="006404B0"/>
    <w:rsid w:val="006408C7"/>
    <w:rsid w:val="00644BAB"/>
    <w:rsid w:val="0064611D"/>
    <w:rsid w:val="00650FA0"/>
    <w:rsid w:val="00652BFC"/>
    <w:rsid w:val="006541DC"/>
    <w:rsid w:val="0065475D"/>
    <w:rsid w:val="006606B1"/>
    <w:rsid w:val="006655AD"/>
    <w:rsid w:val="00665E66"/>
    <w:rsid w:val="006665F3"/>
    <w:rsid w:val="00670520"/>
    <w:rsid w:val="00670BFC"/>
    <w:rsid w:val="00671529"/>
    <w:rsid w:val="00671C3E"/>
    <w:rsid w:val="006758D8"/>
    <w:rsid w:val="00676016"/>
    <w:rsid w:val="00691506"/>
    <w:rsid w:val="006B29C9"/>
    <w:rsid w:val="006B3EB7"/>
    <w:rsid w:val="006B51E1"/>
    <w:rsid w:val="006C1024"/>
    <w:rsid w:val="006C4337"/>
    <w:rsid w:val="006C59C7"/>
    <w:rsid w:val="006D01FB"/>
    <w:rsid w:val="006D26FB"/>
    <w:rsid w:val="006E29BE"/>
    <w:rsid w:val="006F5600"/>
    <w:rsid w:val="00700A82"/>
    <w:rsid w:val="0070145B"/>
    <w:rsid w:val="007044A7"/>
    <w:rsid w:val="0070526E"/>
    <w:rsid w:val="00705E37"/>
    <w:rsid w:val="007076EB"/>
    <w:rsid w:val="00715311"/>
    <w:rsid w:val="007160C9"/>
    <w:rsid w:val="00723F3E"/>
    <w:rsid w:val="00724657"/>
    <w:rsid w:val="007247AC"/>
    <w:rsid w:val="007255A9"/>
    <w:rsid w:val="0073380E"/>
    <w:rsid w:val="0073503E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7C1"/>
    <w:rsid w:val="00781F63"/>
    <w:rsid w:val="00786BC8"/>
    <w:rsid w:val="0078753B"/>
    <w:rsid w:val="007950E5"/>
    <w:rsid w:val="007A30C3"/>
    <w:rsid w:val="007A3EB4"/>
    <w:rsid w:val="007A5032"/>
    <w:rsid w:val="007B3243"/>
    <w:rsid w:val="007B525C"/>
    <w:rsid w:val="007B5A0C"/>
    <w:rsid w:val="007B6E02"/>
    <w:rsid w:val="007D2869"/>
    <w:rsid w:val="007D36EA"/>
    <w:rsid w:val="007E7B16"/>
    <w:rsid w:val="007F0574"/>
    <w:rsid w:val="007F2884"/>
    <w:rsid w:val="007F4219"/>
    <w:rsid w:val="007F61F5"/>
    <w:rsid w:val="008014E7"/>
    <w:rsid w:val="00814665"/>
    <w:rsid w:val="00815F9E"/>
    <w:rsid w:val="008203D3"/>
    <w:rsid w:val="0082494D"/>
    <w:rsid w:val="00824976"/>
    <w:rsid w:val="0082645C"/>
    <w:rsid w:val="00826920"/>
    <w:rsid w:val="00827E84"/>
    <w:rsid w:val="0083427C"/>
    <w:rsid w:val="008353A3"/>
    <w:rsid w:val="0084129A"/>
    <w:rsid w:val="00843616"/>
    <w:rsid w:val="008438C8"/>
    <w:rsid w:val="00844B16"/>
    <w:rsid w:val="008457D2"/>
    <w:rsid w:val="00846FB4"/>
    <w:rsid w:val="0084752A"/>
    <w:rsid w:val="00856DCA"/>
    <w:rsid w:val="008630B5"/>
    <w:rsid w:val="00867B8E"/>
    <w:rsid w:val="00871B14"/>
    <w:rsid w:val="008747C0"/>
    <w:rsid w:val="00877401"/>
    <w:rsid w:val="00877606"/>
    <w:rsid w:val="008804FB"/>
    <w:rsid w:val="008807CB"/>
    <w:rsid w:val="00880A15"/>
    <w:rsid w:val="0088206C"/>
    <w:rsid w:val="00884C0F"/>
    <w:rsid w:val="00893785"/>
    <w:rsid w:val="008954B5"/>
    <w:rsid w:val="00895F58"/>
    <w:rsid w:val="00896280"/>
    <w:rsid w:val="00897B68"/>
    <w:rsid w:val="008A29B0"/>
    <w:rsid w:val="008A6362"/>
    <w:rsid w:val="008A643A"/>
    <w:rsid w:val="008B153E"/>
    <w:rsid w:val="008B7C63"/>
    <w:rsid w:val="008C6D1B"/>
    <w:rsid w:val="008D0405"/>
    <w:rsid w:val="008D0889"/>
    <w:rsid w:val="008D347C"/>
    <w:rsid w:val="008D467A"/>
    <w:rsid w:val="008D4E93"/>
    <w:rsid w:val="008E174D"/>
    <w:rsid w:val="008E5C94"/>
    <w:rsid w:val="008E6523"/>
    <w:rsid w:val="008E69F1"/>
    <w:rsid w:val="008E79AF"/>
    <w:rsid w:val="008E7B73"/>
    <w:rsid w:val="008F03FA"/>
    <w:rsid w:val="008F056C"/>
    <w:rsid w:val="008F0D5D"/>
    <w:rsid w:val="008F7F0A"/>
    <w:rsid w:val="0090014D"/>
    <w:rsid w:val="009007A7"/>
    <w:rsid w:val="00901191"/>
    <w:rsid w:val="009077C4"/>
    <w:rsid w:val="00907875"/>
    <w:rsid w:val="009110D4"/>
    <w:rsid w:val="00913C28"/>
    <w:rsid w:val="0091707D"/>
    <w:rsid w:val="009278A7"/>
    <w:rsid w:val="00937433"/>
    <w:rsid w:val="009416EE"/>
    <w:rsid w:val="00944CB5"/>
    <w:rsid w:val="00946AFF"/>
    <w:rsid w:val="00954C9C"/>
    <w:rsid w:val="0095579F"/>
    <w:rsid w:val="00956F1A"/>
    <w:rsid w:val="00962337"/>
    <w:rsid w:val="00964F13"/>
    <w:rsid w:val="00966D26"/>
    <w:rsid w:val="009673BC"/>
    <w:rsid w:val="0097015A"/>
    <w:rsid w:val="00971196"/>
    <w:rsid w:val="009729A9"/>
    <w:rsid w:val="00974A63"/>
    <w:rsid w:val="00977C30"/>
    <w:rsid w:val="00977CEA"/>
    <w:rsid w:val="009801C4"/>
    <w:rsid w:val="00983E7B"/>
    <w:rsid w:val="009873B2"/>
    <w:rsid w:val="0098752E"/>
    <w:rsid w:val="00991841"/>
    <w:rsid w:val="00991D7F"/>
    <w:rsid w:val="00993C34"/>
    <w:rsid w:val="009948DE"/>
    <w:rsid w:val="0099574E"/>
    <w:rsid w:val="009963B0"/>
    <w:rsid w:val="009965BD"/>
    <w:rsid w:val="00997227"/>
    <w:rsid w:val="009A23B2"/>
    <w:rsid w:val="009A45A4"/>
    <w:rsid w:val="009A498E"/>
    <w:rsid w:val="009A5FC7"/>
    <w:rsid w:val="009B1293"/>
    <w:rsid w:val="009B2F16"/>
    <w:rsid w:val="009B3856"/>
    <w:rsid w:val="009B4964"/>
    <w:rsid w:val="009B7127"/>
    <w:rsid w:val="009C6A90"/>
    <w:rsid w:val="009C6C4B"/>
    <w:rsid w:val="009C7E58"/>
    <w:rsid w:val="009D435B"/>
    <w:rsid w:val="009E39A9"/>
    <w:rsid w:val="009E59E3"/>
    <w:rsid w:val="009F4EBF"/>
    <w:rsid w:val="009F7008"/>
    <w:rsid w:val="009F7700"/>
    <w:rsid w:val="00A0358E"/>
    <w:rsid w:val="00A03D0D"/>
    <w:rsid w:val="00A1478B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684C"/>
    <w:rsid w:val="00A67655"/>
    <w:rsid w:val="00A755FC"/>
    <w:rsid w:val="00A77C51"/>
    <w:rsid w:val="00A837C9"/>
    <w:rsid w:val="00A84E6F"/>
    <w:rsid w:val="00A91815"/>
    <w:rsid w:val="00A933E2"/>
    <w:rsid w:val="00A93BDD"/>
    <w:rsid w:val="00A96A12"/>
    <w:rsid w:val="00A96C92"/>
    <w:rsid w:val="00AA3023"/>
    <w:rsid w:val="00AA6C32"/>
    <w:rsid w:val="00AA6DB2"/>
    <w:rsid w:val="00AA7633"/>
    <w:rsid w:val="00AB3DF7"/>
    <w:rsid w:val="00AB431A"/>
    <w:rsid w:val="00AB49DC"/>
    <w:rsid w:val="00AB4B20"/>
    <w:rsid w:val="00AB74F3"/>
    <w:rsid w:val="00AC08C3"/>
    <w:rsid w:val="00AC24C9"/>
    <w:rsid w:val="00AC4CF6"/>
    <w:rsid w:val="00AC7EB3"/>
    <w:rsid w:val="00AD2310"/>
    <w:rsid w:val="00AD38B3"/>
    <w:rsid w:val="00AD3A4C"/>
    <w:rsid w:val="00AD430E"/>
    <w:rsid w:val="00AD71AC"/>
    <w:rsid w:val="00AD730F"/>
    <w:rsid w:val="00AE1C59"/>
    <w:rsid w:val="00AE33C1"/>
    <w:rsid w:val="00AF0FAE"/>
    <w:rsid w:val="00AF113E"/>
    <w:rsid w:val="00AF3FB3"/>
    <w:rsid w:val="00AF4645"/>
    <w:rsid w:val="00AF566F"/>
    <w:rsid w:val="00AF7209"/>
    <w:rsid w:val="00B032FD"/>
    <w:rsid w:val="00B05DA9"/>
    <w:rsid w:val="00B05ED4"/>
    <w:rsid w:val="00B061D9"/>
    <w:rsid w:val="00B0704A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1EEA"/>
    <w:rsid w:val="00B33867"/>
    <w:rsid w:val="00B40853"/>
    <w:rsid w:val="00B43D36"/>
    <w:rsid w:val="00B43F63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1A"/>
    <w:rsid w:val="00B7558A"/>
    <w:rsid w:val="00B80F07"/>
    <w:rsid w:val="00B82013"/>
    <w:rsid w:val="00B93744"/>
    <w:rsid w:val="00B9390D"/>
    <w:rsid w:val="00B93D8C"/>
    <w:rsid w:val="00B953C6"/>
    <w:rsid w:val="00BA76BD"/>
    <w:rsid w:val="00BB03CA"/>
    <w:rsid w:val="00BB6616"/>
    <w:rsid w:val="00BB6E77"/>
    <w:rsid w:val="00BC1ED7"/>
    <w:rsid w:val="00BC362B"/>
    <w:rsid w:val="00BC3666"/>
    <w:rsid w:val="00BC5CBE"/>
    <w:rsid w:val="00BD1F3B"/>
    <w:rsid w:val="00BD3E53"/>
    <w:rsid w:val="00BD4230"/>
    <w:rsid w:val="00BD51D0"/>
    <w:rsid w:val="00BE4A98"/>
    <w:rsid w:val="00BE5162"/>
    <w:rsid w:val="00BE7897"/>
    <w:rsid w:val="00BF0568"/>
    <w:rsid w:val="00BF10D3"/>
    <w:rsid w:val="00BF2C3F"/>
    <w:rsid w:val="00BF42C6"/>
    <w:rsid w:val="00C03FDA"/>
    <w:rsid w:val="00C069CF"/>
    <w:rsid w:val="00C06CD3"/>
    <w:rsid w:val="00C1138A"/>
    <w:rsid w:val="00C11E16"/>
    <w:rsid w:val="00C122B8"/>
    <w:rsid w:val="00C13077"/>
    <w:rsid w:val="00C20D2A"/>
    <w:rsid w:val="00C231E4"/>
    <w:rsid w:val="00C247B4"/>
    <w:rsid w:val="00C33CA7"/>
    <w:rsid w:val="00C41CBF"/>
    <w:rsid w:val="00C447B6"/>
    <w:rsid w:val="00C459A6"/>
    <w:rsid w:val="00C45B10"/>
    <w:rsid w:val="00C61D70"/>
    <w:rsid w:val="00C628B4"/>
    <w:rsid w:val="00C6434C"/>
    <w:rsid w:val="00C676DD"/>
    <w:rsid w:val="00C72900"/>
    <w:rsid w:val="00C73EA7"/>
    <w:rsid w:val="00C76EE5"/>
    <w:rsid w:val="00C8151A"/>
    <w:rsid w:val="00C823AC"/>
    <w:rsid w:val="00C86148"/>
    <w:rsid w:val="00C8770E"/>
    <w:rsid w:val="00C90765"/>
    <w:rsid w:val="00CA07C4"/>
    <w:rsid w:val="00CA4E6C"/>
    <w:rsid w:val="00CA631E"/>
    <w:rsid w:val="00CA72F4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55BB"/>
    <w:rsid w:val="00CC6364"/>
    <w:rsid w:val="00CC7865"/>
    <w:rsid w:val="00CD444D"/>
    <w:rsid w:val="00CE59A4"/>
    <w:rsid w:val="00CF3D31"/>
    <w:rsid w:val="00CF450E"/>
    <w:rsid w:val="00CF7950"/>
    <w:rsid w:val="00CF7CDA"/>
    <w:rsid w:val="00D01555"/>
    <w:rsid w:val="00D01FB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2B2"/>
    <w:rsid w:val="00D24D21"/>
    <w:rsid w:val="00D25903"/>
    <w:rsid w:val="00D306D6"/>
    <w:rsid w:val="00D31550"/>
    <w:rsid w:val="00D31CC6"/>
    <w:rsid w:val="00D411A2"/>
    <w:rsid w:val="00D46523"/>
    <w:rsid w:val="00D46675"/>
    <w:rsid w:val="00D46815"/>
    <w:rsid w:val="00D4762E"/>
    <w:rsid w:val="00D51779"/>
    <w:rsid w:val="00D520E9"/>
    <w:rsid w:val="00D52549"/>
    <w:rsid w:val="00D53054"/>
    <w:rsid w:val="00D54261"/>
    <w:rsid w:val="00D54B25"/>
    <w:rsid w:val="00D556E6"/>
    <w:rsid w:val="00D5586A"/>
    <w:rsid w:val="00D66855"/>
    <w:rsid w:val="00D66C23"/>
    <w:rsid w:val="00D66C97"/>
    <w:rsid w:val="00D70697"/>
    <w:rsid w:val="00D710AD"/>
    <w:rsid w:val="00D72109"/>
    <w:rsid w:val="00D724AC"/>
    <w:rsid w:val="00D7339F"/>
    <w:rsid w:val="00D740D3"/>
    <w:rsid w:val="00D74A85"/>
    <w:rsid w:val="00D830ED"/>
    <w:rsid w:val="00D8547D"/>
    <w:rsid w:val="00D9622B"/>
    <w:rsid w:val="00D971F1"/>
    <w:rsid w:val="00DA054F"/>
    <w:rsid w:val="00DA64B5"/>
    <w:rsid w:val="00DA65C6"/>
    <w:rsid w:val="00DB54F6"/>
    <w:rsid w:val="00DB73E6"/>
    <w:rsid w:val="00DC02F2"/>
    <w:rsid w:val="00DC166F"/>
    <w:rsid w:val="00DC2354"/>
    <w:rsid w:val="00DC31AA"/>
    <w:rsid w:val="00DD1714"/>
    <w:rsid w:val="00DD7C60"/>
    <w:rsid w:val="00DE6075"/>
    <w:rsid w:val="00DF48A6"/>
    <w:rsid w:val="00DF787F"/>
    <w:rsid w:val="00E0135A"/>
    <w:rsid w:val="00E02624"/>
    <w:rsid w:val="00E030AA"/>
    <w:rsid w:val="00E03B51"/>
    <w:rsid w:val="00E05D0A"/>
    <w:rsid w:val="00E1224C"/>
    <w:rsid w:val="00E16ABE"/>
    <w:rsid w:val="00E218A0"/>
    <w:rsid w:val="00E224B0"/>
    <w:rsid w:val="00E26383"/>
    <w:rsid w:val="00E26E1C"/>
    <w:rsid w:val="00E273B9"/>
    <w:rsid w:val="00E35A69"/>
    <w:rsid w:val="00E35B30"/>
    <w:rsid w:val="00E40F84"/>
    <w:rsid w:val="00E437A0"/>
    <w:rsid w:val="00E45C1D"/>
    <w:rsid w:val="00E4642D"/>
    <w:rsid w:val="00E46CC7"/>
    <w:rsid w:val="00E47202"/>
    <w:rsid w:val="00E531D9"/>
    <w:rsid w:val="00E53AAA"/>
    <w:rsid w:val="00E54754"/>
    <w:rsid w:val="00E55B94"/>
    <w:rsid w:val="00E608A3"/>
    <w:rsid w:val="00E63F89"/>
    <w:rsid w:val="00E7072E"/>
    <w:rsid w:val="00E72532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5901"/>
    <w:rsid w:val="00EB7372"/>
    <w:rsid w:val="00EB76A2"/>
    <w:rsid w:val="00EC1D46"/>
    <w:rsid w:val="00EC27BF"/>
    <w:rsid w:val="00EC2E32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F1409"/>
    <w:rsid w:val="00EF3BED"/>
    <w:rsid w:val="00EF41BA"/>
    <w:rsid w:val="00EF6CD2"/>
    <w:rsid w:val="00F015D9"/>
    <w:rsid w:val="00F03AB3"/>
    <w:rsid w:val="00F0498E"/>
    <w:rsid w:val="00F04B3D"/>
    <w:rsid w:val="00F0600B"/>
    <w:rsid w:val="00F0623A"/>
    <w:rsid w:val="00F065E4"/>
    <w:rsid w:val="00F115A3"/>
    <w:rsid w:val="00F13EB1"/>
    <w:rsid w:val="00F152DF"/>
    <w:rsid w:val="00F17496"/>
    <w:rsid w:val="00F17E4D"/>
    <w:rsid w:val="00F26FD3"/>
    <w:rsid w:val="00F276F8"/>
    <w:rsid w:val="00F32C2B"/>
    <w:rsid w:val="00F3489C"/>
    <w:rsid w:val="00F370F3"/>
    <w:rsid w:val="00F43BE2"/>
    <w:rsid w:val="00F44637"/>
    <w:rsid w:val="00F51652"/>
    <w:rsid w:val="00F56B26"/>
    <w:rsid w:val="00F62502"/>
    <w:rsid w:val="00F625CA"/>
    <w:rsid w:val="00F635CA"/>
    <w:rsid w:val="00F65A3D"/>
    <w:rsid w:val="00F67EE2"/>
    <w:rsid w:val="00F70FFA"/>
    <w:rsid w:val="00F73A48"/>
    <w:rsid w:val="00F75B1A"/>
    <w:rsid w:val="00F771C3"/>
    <w:rsid w:val="00F83417"/>
    <w:rsid w:val="00F834E7"/>
    <w:rsid w:val="00F83570"/>
    <w:rsid w:val="00F835FC"/>
    <w:rsid w:val="00F854CF"/>
    <w:rsid w:val="00F85B95"/>
    <w:rsid w:val="00F913B0"/>
    <w:rsid w:val="00F93152"/>
    <w:rsid w:val="00F96608"/>
    <w:rsid w:val="00FA4459"/>
    <w:rsid w:val="00FA63A6"/>
    <w:rsid w:val="00FB2BD8"/>
    <w:rsid w:val="00FB7357"/>
    <w:rsid w:val="00FC006B"/>
    <w:rsid w:val="00FC1160"/>
    <w:rsid w:val="00FC11ED"/>
    <w:rsid w:val="00FC7D3D"/>
    <w:rsid w:val="00FD0047"/>
    <w:rsid w:val="00FD4A60"/>
    <w:rsid w:val="00FE0177"/>
    <w:rsid w:val="00FE0A2E"/>
    <w:rsid w:val="00FE0B84"/>
    <w:rsid w:val="00FE1971"/>
    <w:rsid w:val="00FE28AB"/>
    <w:rsid w:val="00FE3D3B"/>
    <w:rsid w:val="00FE4F7D"/>
    <w:rsid w:val="00FE5724"/>
    <w:rsid w:val="00FE5930"/>
    <w:rsid w:val="00FE64CC"/>
    <w:rsid w:val="00FE69C7"/>
    <w:rsid w:val="00FF2D8B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A4F96D2"/>
  <w15:docId w15:val="{F651CFB5-0342-4402-B9DD-8A1E3541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szCs w:val="16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</w:style>
  <w:style w:type="paragraph" w:styleId="Kop1">
    <w:name w:val="heading 1"/>
    <w:basedOn w:val="Standaard"/>
    <w:next w:val="Standaard"/>
    <w:link w:val="Kop1Char"/>
    <w:qFormat/>
    <w:rsid w:val="00814665"/>
    <w:pPr>
      <w:keepNext/>
      <w:keepLines/>
      <w:spacing w:before="320"/>
      <w:outlineLvl w:val="0"/>
    </w:pPr>
    <w:rPr>
      <w:rFonts w:eastAsiaTheme="majorEastAsia" w:cstheme="majorBidi"/>
      <w:b/>
      <w:bCs/>
      <w:color w:val="807500" w:themeColor="accent1" w:themeShade="80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ED02B7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384E9D"/>
    <w:pPr>
      <w:keepNext/>
      <w:outlineLvl w:val="2"/>
    </w:pPr>
    <w:rPr>
      <w:rFonts w:eastAsia="Times New Roman" w:cs="Times New Roman"/>
      <w:b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BFB000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7F75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14665"/>
    <w:rPr>
      <w:rFonts w:eastAsiaTheme="majorEastAsia" w:cstheme="majorBidi"/>
      <w:b/>
      <w:bCs/>
      <w:color w:val="807500" w:themeColor="accent1" w:themeShade="80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ED02B7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Kop3Char">
    <w:name w:val="Kop 3 Char"/>
    <w:basedOn w:val="Standaardalinea-lettertype"/>
    <w:link w:val="Kop3"/>
    <w:rsid w:val="00384E9D"/>
    <w:rPr>
      <w:rFonts w:eastAsia="Times New Roman" w:cs="Times New Roman"/>
      <w:b/>
      <w:color w:val="000000" w:themeColor="text1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BFB000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7F750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uiPriority w:val="99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344002"/>
    <w:rPr>
      <w:rFonts w:cs="Calibri"/>
      <w:b/>
      <w:color w:val="000000" w:themeColor="text1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72109"/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F96608"/>
    <w:pPr>
      <w:pBdr>
        <w:bottom w:val="single" w:sz="4" w:space="1" w:color="807500" w:themeColor="accent1" w:themeShade="80"/>
      </w:pBdr>
      <w:tabs>
        <w:tab w:val="right" w:leader="underscore" w:pos="9923"/>
      </w:tabs>
    </w:p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9B1293"/>
    <w:rPr>
      <w:color w:val="000000" w:themeColor="text1"/>
    </w:rPr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D74A8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7076EB"/>
    <w:rPr>
      <w:b/>
      <w:i/>
      <w:color w:val="000000" w:themeColor="text1"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paragraaf">
    <w:name w:val="paragraaf"/>
    <w:basedOn w:val="Standaard"/>
    <w:link w:val="paragraafChar"/>
    <w:qFormat/>
    <w:rsid w:val="008E5C94"/>
    <w:pPr>
      <w:widowControl w:val="0"/>
      <w:spacing w:before="60" w:after="60"/>
      <w:jc w:val="both"/>
    </w:pPr>
    <w:rPr>
      <w:rFonts w:asciiTheme="minorHAnsi" w:eastAsia="Times New Roman" w:hAnsiTheme="minorHAnsi" w:cstheme="minorHAnsi"/>
      <w:snapToGrid w:val="0"/>
      <w:color w:val="auto"/>
      <w:sz w:val="22"/>
      <w:szCs w:val="22"/>
      <w:lang w:eastAsia="nl-NL"/>
    </w:rPr>
  </w:style>
  <w:style w:type="character" w:customStyle="1" w:styleId="paragraafChar">
    <w:name w:val="paragraaf Char"/>
    <w:basedOn w:val="Standaardalinea-lettertype"/>
    <w:link w:val="paragraaf"/>
    <w:rsid w:val="008E5C94"/>
    <w:rPr>
      <w:rFonts w:asciiTheme="minorHAnsi" w:eastAsia="Times New Roman" w:hAnsiTheme="minorHAnsi" w:cstheme="minorHAnsi"/>
      <w:snapToGrid w:val="0"/>
      <w:color w:val="auto"/>
      <w:sz w:val="22"/>
      <w:szCs w:val="22"/>
      <w:lang w:eastAsia="nl-NL"/>
    </w:rPr>
  </w:style>
  <w:style w:type="paragraph" w:customStyle="1" w:styleId="Default">
    <w:name w:val="Default"/>
    <w:uiPriority w:val="99"/>
    <w:rsid w:val="008353A3"/>
    <w:pPr>
      <w:autoSpaceDE w:val="0"/>
      <w:autoSpaceDN w:val="0"/>
      <w:adjustRightInd w:val="0"/>
    </w:pPr>
    <w:rPr>
      <w:rFonts w:ascii="Times New Roman MT Std" w:hAnsi="Times New Roman MT Std" w:cs="Times New Roman MT Std"/>
      <w:color w:val="000000"/>
      <w:sz w:val="24"/>
      <w:szCs w:val="24"/>
    </w:rPr>
  </w:style>
  <w:style w:type="paragraph" w:customStyle="1" w:styleId="Bouwsteenbrood">
    <w:name w:val="Bouwsteen brood"/>
    <w:basedOn w:val="Standaard"/>
    <w:qFormat/>
    <w:rsid w:val="001E652D"/>
    <w:rPr>
      <w:color w:val="00B050"/>
      <w:szCs w:val="20"/>
    </w:rPr>
  </w:style>
  <w:style w:type="paragraph" w:customStyle="1" w:styleId="leeg">
    <w:name w:val="leeg"/>
    <w:basedOn w:val="Standaard"/>
    <w:qFormat/>
    <w:rsid w:val="004952C6"/>
    <w:pPr>
      <w:jc w:val="right"/>
    </w:pPr>
    <w:rPr>
      <w:szCs w:val="20"/>
    </w:rPr>
  </w:style>
  <w:style w:type="paragraph" w:customStyle="1" w:styleId="Aanwijzing">
    <w:name w:val="Aanwijzing"/>
    <w:basedOn w:val="Standaard"/>
    <w:link w:val="AanwijzingChar"/>
    <w:qFormat/>
    <w:rsid w:val="00222102"/>
    <w:pPr>
      <w:ind w:left="28"/>
    </w:pPr>
    <w:rPr>
      <w:bCs/>
      <w:i/>
      <w:szCs w:val="20"/>
    </w:rPr>
  </w:style>
  <w:style w:type="character" w:customStyle="1" w:styleId="AanwijzingChar">
    <w:name w:val="Aanwijzing Char"/>
    <w:basedOn w:val="Standaardalinea-lettertype"/>
    <w:link w:val="Aanwijzing"/>
    <w:rsid w:val="00222102"/>
    <w:rPr>
      <w:bCs/>
      <w:i/>
      <w:szCs w:val="20"/>
    </w:rPr>
  </w:style>
  <w:style w:type="paragraph" w:customStyle="1" w:styleId="Verklaring">
    <w:name w:val="Verklaring"/>
    <w:basedOn w:val="Standaard"/>
    <w:link w:val="VerklaringChar"/>
    <w:qFormat/>
    <w:rsid w:val="00222102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basedOn w:val="Standaardalinea-lettertype"/>
    <w:link w:val="Verklaring"/>
    <w:rsid w:val="00222102"/>
    <w:rPr>
      <w:b/>
      <w:szCs w:val="20"/>
    </w:rPr>
  </w:style>
  <w:style w:type="paragraph" w:customStyle="1" w:styleId="invulveld">
    <w:name w:val="invulveld"/>
    <w:basedOn w:val="Standaard"/>
    <w:qFormat/>
    <w:rsid w:val="00893785"/>
    <w:pPr>
      <w:framePr w:hSpace="142" w:wrap="around" w:vAnchor="text" w:hAnchor="text" w:x="55" w:y="1"/>
      <w:suppressOverlap/>
    </w:pPr>
  </w:style>
  <w:style w:type="character" w:styleId="GevolgdeHyperlink">
    <w:name w:val="FollowedHyperlink"/>
    <w:basedOn w:val="Standaardalinea-lettertype"/>
    <w:uiPriority w:val="99"/>
    <w:semiHidden/>
    <w:unhideWhenUsed/>
    <w:rsid w:val="005D72F4"/>
    <w:rPr>
      <w:color w:val="EC46E4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72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3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2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3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ennen-subsidieren.oe@vlaanderen.b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nroerenderfgoed.b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roerenderfgoed.be/privacyverklar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onroerenderfgoed.b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onroerenderfgoed.be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esenkb\AppData\Local\Microsoft\Windows\Temporary%20Internet%20Files\Content.Outlook\HUT8SBIW\Formulier_Nieuwe_Opmaak_V11.dotx" TargetMode="External"/></Relationships>
</file>

<file path=word/theme/theme1.xml><?xml version="1.0" encoding="utf-8"?>
<a:theme xmlns:a="http://schemas.openxmlformats.org/drawingml/2006/main" name="VO_algemeen">
  <a:themeElements>
    <a:clrScheme name="Aangepast 1">
      <a:dk1>
        <a:sysClr val="windowText" lastClr="000000"/>
      </a:dk1>
      <a:lt1>
        <a:sysClr val="window" lastClr="FFFFFF"/>
      </a:lt1>
      <a:dk2>
        <a:srgbClr val="EEEEE7"/>
      </a:dk2>
      <a:lt2>
        <a:srgbClr val="3C3D3C"/>
      </a:lt2>
      <a:accent1>
        <a:srgbClr val="FFEB00"/>
      </a:accent1>
      <a:accent2>
        <a:srgbClr val="636363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EC46E4"/>
      </a:folHlink>
    </a:clrScheme>
    <a:fontScheme name="Vlaamse Overheid">
      <a:majorFont>
        <a:latin typeface="Flanders Sans beta 3 Bold"/>
        <a:ea typeface=""/>
        <a:cs typeface=""/>
      </a:majorFont>
      <a:minorFont>
        <a:latin typeface="Flanders Sans beta 3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4C8988-B135-4BDC-8C83-BB560944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Formulier_Nieuwe_Opmaak_V11</Template>
  <TotalTime>0</TotalTime>
  <Pages>3</Pages>
  <Words>1101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Kristien Spillebeen</dc:creator>
  <cp:lastModifiedBy>Evers Valerie</cp:lastModifiedBy>
  <cp:revision>2</cp:revision>
  <cp:lastPrinted>2014-10-06T08:47:00Z</cp:lastPrinted>
  <dcterms:created xsi:type="dcterms:W3CDTF">2024-03-27T15:05:00Z</dcterms:created>
  <dcterms:modified xsi:type="dcterms:W3CDTF">2024-03-27T15:05:00Z</dcterms:modified>
</cp:coreProperties>
</file>